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526" w:type="dxa"/>
        <w:tblLook w:val="04A0" w:firstRow="1" w:lastRow="0" w:firstColumn="1" w:lastColumn="0" w:noHBand="0" w:noVBand="1"/>
      </w:tblPr>
      <w:tblGrid>
        <w:gridCol w:w="4394"/>
        <w:gridCol w:w="2976"/>
        <w:gridCol w:w="3226"/>
      </w:tblGrid>
      <w:tr w:rsidR="0048731C" w:rsidRPr="00F00FD2" w:rsidTr="00BE7550">
        <w:trPr>
          <w:trHeight w:val="1550"/>
        </w:trPr>
        <w:tc>
          <w:tcPr>
            <w:tcW w:w="4394" w:type="dxa"/>
            <w:vAlign w:val="center"/>
          </w:tcPr>
          <w:p w:rsidR="0048731C" w:rsidRPr="00F00FD2" w:rsidRDefault="0048731C" w:rsidP="0048731C">
            <w:pPr>
              <w:keepNext/>
              <w:widowControl w:val="0"/>
              <w:jc w:val="right"/>
              <w:rPr>
                <w:b/>
              </w:rPr>
            </w:pPr>
          </w:p>
        </w:tc>
        <w:tc>
          <w:tcPr>
            <w:tcW w:w="2976" w:type="dxa"/>
            <w:vAlign w:val="center"/>
          </w:tcPr>
          <w:p w:rsidR="0048731C" w:rsidRPr="00F00FD2" w:rsidRDefault="00120311" w:rsidP="0048731C">
            <w:pPr>
              <w:jc w:val="center"/>
            </w:pPr>
            <w:r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F66E2EB" wp14:editId="191C2AC3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-305435</wp:posOffset>
                  </wp:positionV>
                  <wp:extent cx="1375410" cy="1367155"/>
                  <wp:effectExtent l="0" t="0" r="0" b="0"/>
                  <wp:wrapNone/>
                  <wp:docPr id="2" name="Рисунок 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1367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26" w:type="dxa"/>
            <w:vAlign w:val="center"/>
          </w:tcPr>
          <w:p w:rsidR="0048731C" w:rsidRPr="00F00FD2" w:rsidRDefault="0048731C" w:rsidP="0048731C">
            <w:pPr>
              <w:keepNext/>
              <w:widowControl w:val="0"/>
              <w:jc w:val="center"/>
              <w:rPr>
                <w:b/>
              </w:rPr>
            </w:pPr>
          </w:p>
        </w:tc>
      </w:tr>
    </w:tbl>
    <w:p w:rsidR="00BE7550" w:rsidRPr="00A34421" w:rsidRDefault="00BE7550" w:rsidP="00E650EB"/>
    <w:p w:rsidR="00BE7550" w:rsidRPr="00A34421" w:rsidRDefault="00BE7550" w:rsidP="00E650EB"/>
    <w:p w:rsidR="0048731C" w:rsidRPr="00DC229F" w:rsidRDefault="0048731C" w:rsidP="00E650EB"/>
    <w:tbl>
      <w:tblPr>
        <w:tblW w:w="14001" w:type="dxa"/>
        <w:tblInd w:w="1242" w:type="dxa"/>
        <w:tblLook w:val="04A0" w:firstRow="1" w:lastRow="0" w:firstColumn="1" w:lastColumn="0" w:noHBand="0" w:noVBand="1"/>
      </w:tblPr>
      <w:tblGrid>
        <w:gridCol w:w="7196"/>
        <w:gridCol w:w="6805"/>
      </w:tblGrid>
      <w:tr w:rsidR="0048731C" w:rsidRPr="00F00FD2" w:rsidTr="00BE7550">
        <w:tc>
          <w:tcPr>
            <w:tcW w:w="7196" w:type="dxa"/>
          </w:tcPr>
          <w:p w:rsidR="0048731C" w:rsidRPr="000F6849" w:rsidRDefault="0048731C" w:rsidP="00851FE6">
            <w:pPr>
              <w:rPr>
                <w:b/>
              </w:rPr>
            </w:pPr>
          </w:p>
        </w:tc>
        <w:tc>
          <w:tcPr>
            <w:tcW w:w="6805" w:type="dxa"/>
          </w:tcPr>
          <w:p w:rsidR="0048731C" w:rsidRPr="00F00FD2" w:rsidRDefault="0048731C" w:rsidP="0048731C">
            <w:pPr>
              <w:ind w:firstLine="602"/>
              <w:rPr>
                <w:b/>
              </w:rPr>
            </w:pPr>
            <w:r w:rsidRPr="00DC229F">
              <w:rPr>
                <w:b/>
              </w:rPr>
              <w:t xml:space="preserve">   </w:t>
            </w:r>
            <w:r>
              <w:rPr>
                <w:b/>
              </w:rPr>
              <w:t>«</w:t>
            </w:r>
            <w:r w:rsidRPr="00F00FD2">
              <w:rPr>
                <w:b/>
              </w:rPr>
              <w:t>УТВЕРЖДАЮ</w:t>
            </w:r>
            <w:r>
              <w:rPr>
                <w:b/>
              </w:rPr>
              <w:t>»</w:t>
            </w:r>
            <w:r w:rsidRPr="00F00FD2">
              <w:rPr>
                <w:b/>
              </w:rPr>
              <w:t>:</w:t>
            </w:r>
          </w:p>
          <w:p w:rsidR="0048731C" w:rsidRDefault="0048731C" w:rsidP="0048731C">
            <w:pPr>
              <w:rPr>
                <w:b/>
              </w:rPr>
            </w:pPr>
            <w:r>
              <w:t xml:space="preserve">      </w:t>
            </w:r>
            <w:r w:rsidRPr="000F6849">
              <w:rPr>
                <w:b/>
              </w:rPr>
              <w:t>Заместитель генерального директора</w:t>
            </w:r>
          </w:p>
          <w:p w:rsidR="0048731C" w:rsidRPr="000F6849" w:rsidRDefault="0048731C" w:rsidP="0048731C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0F6849">
              <w:rPr>
                <w:b/>
              </w:rPr>
              <w:t xml:space="preserve"> по </w:t>
            </w:r>
            <w:r>
              <w:rPr>
                <w:b/>
              </w:rPr>
              <w:t xml:space="preserve"> </w:t>
            </w:r>
            <w:r w:rsidR="00851FE6">
              <w:rPr>
                <w:b/>
              </w:rPr>
              <w:t>производству</w:t>
            </w:r>
            <w:r>
              <w:rPr>
                <w:b/>
              </w:rPr>
              <w:t xml:space="preserve"> </w:t>
            </w:r>
            <w:r w:rsidR="00D9571C">
              <w:rPr>
                <w:b/>
              </w:rPr>
              <w:t>АО</w:t>
            </w:r>
            <w:r>
              <w:rPr>
                <w:b/>
              </w:rPr>
              <w:t xml:space="preserve"> «</w:t>
            </w:r>
            <w:r w:rsidR="00D9571C">
              <w:rPr>
                <w:b/>
              </w:rPr>
              <w:t>СП «Акбас</w:t>
            </w:r>
            <w:r>
              <w:rPr>
                <w:b/>
              </w:rPr>
              <w:t>тау»</w:t>
            </w:r>
          </w:p>
          <w:p w:rsidR="0048731C" w:rsidRPr="000F6849" w:rsidRDefault="0048731C" w:rsidP="0048731C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Pr="000F6849">
              <w:rPr>
                <w:b/>
              </w:rPr>
              <w:t>____________</w:t>
            </w:r>
            <w:r w:rsidR="00D9571C">
              <w:rPr>
                <w:b/>
              </w:rPr>
              <w:t>Нуралиев Г.О.</w:t>
            </w:r>
          </w:p>
          <w:p w:rsidR="0048731C" w:rsidRPr="00F00FD2" w:rsidRDefault="0048731C" w:rsidP="00D9571C">
            <w:r>
              <w:rPr>
                <w:b/>
              </w:rPr>
              <w:t xml:space="preserve">      «___</w:t>
            </w:r>
            <w:r w:rsidRPr="000F6849">
              <w:rPr>
                <w:b/>
              </w:rPr>
              <w:t>» __________ 201</w:t>
            </w:r>
            <w:r w:rsidR="00D9571C">
              <w:rPr>
                <w:b/>
              </w:rPr>
              <w:t>7</w:t>
            </w:r>
            <w:r w:rsidRPr="000F6849">
              <w:rPr>
                <w:b/>
              </w:rPr>
              <w:t xml:space="preserve"> г.</w:t>
            </w:r>
          </w:p>
        </w:tc>
      </w:tr>
      <w:tr w:rsidR="0048731C" w:rsidRPr="00F00FD2" w:rsidTr="00BE7550">
        <w:tc>
          <w:tcPr>
            <w:tcW w:w="7196" w:type="dxa"/>
          </w:tcPr>
          <w:p w:rsidR="0048731C" w:rsidRPr="000F6849" w:rsidRDefault="0048731C" w:rsidP="0048731C">
            <w:pPr>
              <w:rPr>
                <w:b/>
              </w:rPr>
            </w:pPr>
          </w:p>
        </w:tc>
        <w:tc>
          <w:tcPr>
            <w:tcW w:w="6805" w:type="dxa"/>
          </w:tcPr>
          <w:p w:rsidR="0048731C" w:rsidRPr="00F00FD2" w:rsidRDefault="0048731C" w:rsidP="0048731C">
            <w:pPr>
              <w:jc w:val="right"/>
              <w:rPr>
                <w:b/>
              </w:rPr>
            </w:pPr>
          </w:p>
        </w:tc>
      </w:tr>
    </w:tbl>
    <w:p w:rsidR="0048731C" w:rsidRPr="009F077B" w:rsidRDefault="0048731C" w:rsidP="00E650EB"/>
    <w:p w:rsidR="00E650EB" w:rsidRPr="00DA20BE" w:rsidRDefault="00E650EB" w:rsidP="00E650EB"/>
    <w:p w:rsidR="00E650EB" w:rsidRDefault="00E650EB" w:rsidP="00E650EB"/>
    <w:p w:rsidR="009F077B" w:rsidRDefault="009F077B" w:rsidP="00E650EB"/>
    <w:p w:rsidR="00E650EB" w:rsidRDefault="00E650EB" w:rsidP="00E650EB"/>
    <w:p w:rsidR="00E650EB" w:rsidRDefault="00E650EB" w:rsidP="001216F3">
      <w:pPr>
        <w:ind w:firstLine="0"/>
      </w:pPr>
    </w:p>
    <w:p w:rsidR="00E650EB" w:rsidRDefault="00E650EB" w:rsidP="00E650E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ТЕХНИЧЕСКОЕ </w:t>
      </w:r>
      <w:r w:rsidRPr="00730033">
        <w:rPr>
          <w:sz w:val="36"/>
          <w:szCs w:val="36"/>
        </w:rPr>
        <w:t xml:space="preserve">ЗАДАНИЕ </w:t>
      </w:r>
    </w:p>
    <w:p w:rsidR="00E650EB" w:rsidRPr="008B3B1C" w:rsidRDefault="00E650EB" w:rsidP="00E650EB">
      <w:pPr>
        <w:ind w:firstLine="0"/>
        <w:jc w:val="center"/>
        <w:rPr>
          <w:sz w:val="22"/>
          <w:szCs w:val="22"/>
          <w:u w:val="single"/>
        </w:rPr>
      </w:pPr>
      <w:r w:rsidRPr="008B3B1C">
        <w:rPr>
          <w:sz w:val="22"/>
          <w:szCs w:val="22"/>
        </w:rPr>
        <w:t>№___________ от _____________</w:t>
      </w:r>
    </w:p>
    <w:p w:rsidR="00E650EB" w:rsidRDefault="00E650EB" w:rsidP="00E650EB">
      <w:pPr>
        <w:jc w:val="center"/>
        <w:rPr>
          <w:sz w:val="36"/>
          <w:szCs w:val="36"/>
        </w:rPr>
      </w:pPr>
    </w:p>
    <w:p w:rsidR="00160999" w:rsidRDefault="00C227F1" w:rsidP="00E650EB">
      <w:pPr>
        <w:jc w:val="center"/>
        <w:rPr>
          <w:b/>
          <w:sz w:val="28"/>
          <w:szCs w:val="28"/>
        </w:rPr>
      </w:pPr>
      <w:r w:rsidRPr="00C227F1">
        <w:rPr>
          <w:b/>
          <w:sz w:val="28"/>
          <w:szCs w:val="28"/>
        </w:rPr>
        <w:t>«</w:t>
      </w:r>
      <w:r w:rsidR="00130721" w:rsidRPr="00130721">
        <w:rPr>
          <w:rFonts w:eastAsia="Arial Unicode MS"/>
          <w:b/>
          <w:bCs/>
          <w:sz w:val="28"/>
          <w:szCs w:val="28"/>
        </w:rPr>
        <w:t xml:space="preserve">Работы </w:t>
      </w:r>
      <w:r w:rsidR="00747F3E">
        <w:rPr>
          <w:rFonts w:eastAsia="Arial Unicode MS"/>
          <w:b/>
          <w:bCs/>
          <w:sz w:val="28"/>
          <w:szCs w:val="28"/>
        </w:rPr>
        <w:t xml:space="preserve">по строительству магистрального трубопровода линии </w:t>
      </w:r>
      <w:proofErr w:type="gramStart"/>
      <w:r w:rsidR="00747F3E">
        <w:rPr>
          <w:rFonts w:eastAsia="Arial Unicode MS"/>
          <w:b/>
          <w:bCs/>
          <w:sz w:val="28"/>
          <w:szCs w:val="28"/>
        </w:rPr>
        <w:t>ПР</w:t>
      </w:r>
      <w:proofErr w:type="gramEnd"/>
      <w:r w:rsidR="00747F3E">
        <w:rPr>
          <w:rFonts w:eastAsia="Arial Unicode MS"/>
          <w:b/>
          <w:bCs/>
          <w:sz w:val="28"/>
          <w:szCs w:val="28"/>
        </w:rPr>
        <w:t xml:space="preserve"> и ВР, и </w:t>
      </w:r>
      <w:proofErr w:type="spellStart"/>
      <w:r w:rsidR="00747F3E">
        <w:rPr>
          <w:rFonts w:eastAsia="Arial Unicode MS"/>
          <w:b/>
          <w:bCs/>
          <w:sz w:val="28"/>
          <w:szCs w:val="28"/>
        </w:rPr>
        <w:t>кислотопровода</w:t>
      </w:r>
      <w:proofErr w:type="spellEnd"/>
      <w:r w:rsidRPr="00C227F1">
        <w:rPr>
          <w:b/>
          <w:sz w:val="28"/>
          <w:szCs w:val="28"/>
        </w:rPr>
        <w:t>»</w:t>
      </w:r>
    </w:p>
    <w:p w:rsidR="00E650EB" w:rsidRPr="00160999" w:rsidRDefault="00160999" w:rsidP="00E650EB">
      <w:pPr>
        <w:jc w:val="center"/>
        <w:rPr>
          <w:sz w:val="28"/>
          <w:szCs w:val="28"/>
        </w:rPr>
      </w:pPr>
      <w:r w:rsidRPr="00160999">
        <w:rPr>
          <w:sz w:val="28"/>
          <w:szCs w:val="28"/>
        </w:rPr>
        <w:t>(</w:t>
      </w:r>
      <w:r w:rsidR="00130721">
        <w:rPr>
          <w:sz w:val="28"/>
          <w:szCs w:val="28"/>
        </w:rPr>
        <w:t>участок №</w:t>
      </w:r>
      <w:r w:rsidR="00B92994">
        <w:rPr>
          <w:sz w:val="28"/>
          <w:szCs w:val="28"/>
          <w:lang w:val="en-US"/>
        </w:rPr>
        <w:t>1</w:t>
      </w:r>
      <w:r w:rsidRPr="00160999">
        <w:rPr>
          <w:sz w:val="28"/>
          <w:szCs w:val="28"/>
        </w:rPr>
        <w:t>)</w:t>
      </w:r>
      <w:r w:rsidR="00E650EB" w:rsidRPr="00160999">
        <w:rPr>
          <w:sz w:val="28"/>
          <w:szCs w:val="28"/>
        </w:rPr>
        <w:t xml:space="preserve"> </w:t>
      </w:r>
    </w:p>
    <w:p w:rsidR="00E650EB" w:rsidRDefault="00E650EB" w:rsidP="00E650EB"/>
    <w:p w:rsidR="00E650EB" w:rsidRDefault="00E650EB" w:rsidP="00E650EB"/>
    <w:p w:rsidR="009F077B" w:rsidRDefault="009F077B" w:rsidP="00E650EB"/>
    <w:p w:rsidR="009F077B" w:rsidRDefault="009F077B" w:rsidP="00E650EB"/>
    <w:p w:rsidR="009F077B" w:rsidRDefault="009F077B" w:rsidP="00E650EB"/>
    <w:p w:rsidR="009F077B" w:rsidRDefault="009F077B" w:rsidP="00E650EB"/>
    <w:p w:rsidR="009F077B" w:rsidRDefault="009F077B" w:rsidP="00E650EB"/>
    <w:p w:rsidR="009F077B" w:rsidRDefault="009F077B" w:rsidP="00E650EB"/>
    <w:p w:rsidR="009F077B" w:rsidRDefault="009F077B" w:rsidP="00E650EB"/>
    <w:p w:rsidR="00120311" w:rsidRDefault="00120311" w:rsidP="00E650EB"/>
    <w:p w:rsidR="00120311" w:rsidRDefault="00120311" w:rsidP="00E650EB"/>
    <w:p w:rsidR="009F077B" w:rsidRDefault="009F077B" w:rsidP="00E650EB"/>
    <w:p w:rsidR="009F077B" w:rsidRDefault="009F077B" w:rsidP="00E650EB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789"/>
        <w:gridCol w:w="4961"/>
      </w:tblGrid>
      <w:tr w:rsidR="00E650EB" w:rsidRPr="00DA20BE" w:rsidTr="00BE7550">
        <w:tc>
          <w:tcPr>
            <w:tcW w:w="8789" w:type="dxa"/>
          </w:tcPr>
          <w:p w:rsidR="00E650EB" w:rsidRPr="001C1A5B" w:rsidRDefault="00E650EB" w:rsidP="000A730D">
            <w:pPr>
              <w:ind w:left="318" w:right="176" w:firstLine="0"/>
              <w:rPr>
                <w:b/>
              </w:rPr>
            </w:pPr>
          </w:p>
        </w:tc>
        <w:tc>
          <w:tcPr>
            <w:tcW w:w="4961" w:type="dxa"/>
          </w:tcPr>
          <w:p w:rsidR="00E650EB" w:rsidRPr="001C1A5B" w:rsidRDefault="00E650EB" w:rsidP="000A730D">
            <w:pPr>
              <w:ind w:left="317" w:right="176" w:firstLine="0"/>
              <w:rPr>
                <w:b/>
              </w:rPr>
            </w:pPr>
            <w:r w:rsidRPr="001C1A5B">
              <w:rPr>
                <w:b/>
              </w:rPr>
              <w:t>РАЗРАБОТАЛ:</w:t>
            </w:r>
          </w:p>
        </w:tc>
      </w:tr>
      <w:tr w:rsidR="00E650EB" w:rsidRPr="00DA20BE" w:rsidTr="00BE7550">
        <w:trPr>
          <w:trHeight w:val="835"/>
        </w:trPr>
        <w:tc>
          <w:tcPr>
            <w:tcW w:w="8789" w:type="dxa"/>
          </w:tcPr>
          <w:p w:rsidR="00E650EB" w:rsidRPr="00DA20BE" w:rsidRDefault="00E650EB" w:rsidP="000A730D">
            <w:pPr>
              <w:pStyle w:val="xl40"/>
              <w:ind w:left="318" w:right="176" w:firstLine="0"/>
              <w:jc w:val="left"/>
            </w:pPr>
          </w:p>
        </w:tc>
        <w:tc>
          <w:tcPr>
            <w:tcW w:w="4961" w:type="dxa"/>
          </w:tcPr>
          <w:p w:rsidR="00E650EB" w:rsidRPr="00DA20BE" w:rsidRDefault="00D9571C" w:rsidP="00C227F1">
            <w:pPr>
              <w:pStyle w:val="xl40"/>
              <w:ind w:left="317" w:right="176" w:firstLine="0"/>
            </w:pPr>
            <w:r>
              <w:t xml:space="preserve">Гл. менеджер </w:t>
            </w:r>
            <w:proofErr w:type="spellStart"/>
            <w:r>
              <w:t>геотехнолог</w:t>
            </w:r>
            <w:proofErr w:type="spellEnd"/>
            <w:r w:rsidR="00E650EB" w:rsidRPr="00DA20BE">
              <w:t xml:space="preserve"> </w:t>
            </w:r>
          </w:p>
        </w:tc>
      </w:tr>
      <w:tr w:rsidR="00E650EB" w:rsidRPr="00DA20BE" w:rsidTr="00BE7550">
        <w:trPr>
          <w:trHeight w:val="752"/>
        </w:trPr>
        <w:tc>
          <w:tcPr>
            <w:tcW w:w="8789" w:type="dxa"/>
          </w:tcPr>
          <w:p w:rsidR="00E650EB" w:rsidRDefault="00E650EB" w:rsidP="000A730D">
            <w:pPr>
              <w:ind w:left="318" w:right="176" w:firstLine="0"/>
            </w:pPr>
          </w:p>
          <w:p w:rsidR="00E650EB" w:rsidRPr="00DA20BE" w:rsidRDefault="00E650EB" w:rsidP="000A730D">
            <w:pPr>
              <w:ind w:left="318" w:right="176" w:firstLine="0"/>
              <w:rPr>
                <w:b/>
              </w:rPr>
            </w:pPr>
          </w:p>
        </w:tc>
        <w:tc>
          <w:tcPr>
            <w:tcW w:w="4961" w:type="dxa"/>
          </w:tcPr>
          <w:p w:rsidR="00E650EB" w:rsidRPr="00B97646" w:rsidRDefault="00D9571C" w:rsidP="000A730D">
            <w:pPr>
              <w:spacing w:before="240"/>
              <w:ind w:left="317" w:right="176" w:firstLine="0"/>
              <w:rPr>
                <w:b/>
              </w:rPr>
            </w:pPr>
            <w:r>
              <w:rPr>
                <w:b/>
              </w:rPr>
              <w:t>_________Б.Б. Буркурманов</w:t>
            </w:r>
          </w:p>
          <w:p w:rsidR="00E650EB" w:rsidRPr="00B97646" w:rsidRDefault="00E650EB" w:rsidP="000A730D">
            <w:pPr>
              <w:ind w:left="317" w:right="176" w:firstLine="0"/>
              <w:rPr>
                <w:b/>
              </w:rPr>
            </w:pPr>
          </w:p>
          <w:p w:rsidR="00E650EB" w:rsidRPr="00B97646" w:rsidRDefault="00D9571C" w:rsidP="00D9571C">
            <w:pPr>
              <w:ind w:left="317" w:right="176" w:firstLine="0"/>
              <w:rPr>
                <w:b/>
              </w:rPr>
            </w:pPr>
            <w:r>
              <w:rPr>
                <w:b/>
              </w:rPr>
              <w:t>«       » _____________</w:t>
            </w:r>
            <w:r w:rsidR="00E650EB" w:rsidRPr="00B97646">
              <w:rPr>
                <w:b/>
              </w:rPr>
              <w:t>201</w:t>
            </w:r>
            <w:r>
              <w:rPr>
                <w:b/>
              </w:rPr>
              <w:t>7</w:t>
            </w:r>
            <w:r w:rsidR="00E650EB" w:rsidRPr="00B97646">
              <w:rPr>
                <w:b/>
              </w:rPr>
              <w:t xml:space="preserve"> г.</w:t>
            </w:r>
          </w:p>
        </w:tc>
      </w:tr>
      <w:tr w:rsidR="00E650EB" w:rsidRPr="00DA20BE" w:rsidTr="00BE7550">
        <w:tc>
          <w:tcPr>
            <w:tcW w:w="8789" w:type="dxa"/>
          </w:tcPr>
          <w:p w:rsidR="00E650EB" w:rsidRPr="00DA20BE" w:rsidRDefault="00E650EB" w:rsidP="000A730D"/>
        </w:tc>
        <w:tc>
          <w:tcPr>
            <w:tcW w:w="4961" w:type="dxa"/>
          </w:tcPr>
          <w:p w:rsidR="00E650EB" w:rsidRPr="00B97646" w:rsidRDefault="00E650EB" w:rsidP="000A730D">
            <w:pPr>
              <w:rPr>
                <w:b/>
              </w:rPr>
            </w:pPr>
          </w:p>
          <w:p w:rsidR="00E650EB" w:rsidRPr="00B97646" w:rsidRDefault="00E650EB" w:rsidP="000A730D">
            <w:pPr>
              <w:rPr>
                <w:b/>
              </w:rPr>
            </w:pPr>
          </w:p>
        </w:tc>
      </w:tr>
      <w:tr w:rsidR="00E650EB" w:rsidRPr="00DA20BE" w:rsidTr="00BE7550">
        <w:trPr>
          <w:gridAfter w:val="1"/>
          <w:wAfter w:w="4961" w:type="dxa"/>
          <w:trHeight w:val="835"/>
        </w:trPr>
        <w:tc>
          <w:tcPr>
            <w:tcW w:w="8789" w:type="dxa"/>
          </w:tcPr>
          <w:p w:rsidR="00E650EB" w:rsidRPr="00DA20BE" w:rsidRDefault="00E650EB" w:rsidP="000A730D">
            <w:pPr>
              <w:pStyle w:val="xl40"/>
              <w:ind w:left="318" w:right="176" w:firstLine="0"/>
              <w:jc w:val="left"/>
            </w:pPr>
          </w:p>
        </w:tc>
      </w:tr>
      <w:tr w:rsidR="00E650EB" w:rsidRPr="00DA20BE" w:rsidTr="00BE7550">
        <w:trPr>
          <w:gridAfter w:val="1"/>
          <w:wAfter w:w="4961" w:type="dxa"/>
          <w:trHeight w:val="752"/>
        </w:trPr>
        <w:tc>
          <w:tcPr>
            <w:tcW w:w="8789" w:type="dxa"/>
          </w:tcPr>
          <w:p w:rsidR="00E650EB" w:rsidRPr="00DA20BE" w:rsidRDefault="00E650EB" w:rsidP="000A730D">
            <w:pPr>
              <w:ind w:left="318" w:right="176" w:firstLine="0"/>
              <w:rPr>
                <w:b/>
              </w:rPr>
            </w:pPr>
          </w:p>
        </w:tc>
      </w:tr>
    </w:tbl>
    <w:p w:rsidR="00E650EB" w:rsidRDefault="00E650EB" w:rsidP="00E650EB"/>
    <w:p w:rsidR="00E650EB" w:rsidRDefault="00E650EB" w:rsidP="00E650EB"/>
    <w:p w:rsidR="00E650EB" w:rsidRDefault="00E650EB" w:rsidP="00E650EB"/>
    <w:p w:rsidR="00E650EB" w:rsidRPr="00DA20BE" w:rsidRDefault="00E650EB" w:rsidP="00E650EB"/>
    <w:p w:rsidR="00BE7550" w:rsidRPr="00D9571C" w:rsidRDefault="00BE7550" w:rsidP="00E650EB">
      <w:pPr>
        <w:jc w:val="center"/>
        <w:rPr>
          <w:sz w:val="20"/>
          <w:szCs w:val="20"/>
        </w:rPr>
      </w:pPr>
    </w:p>
    <w:p w:rsidR="00BE7550" w:rsidRPr="00D9571C" w:rsidRDefault="00BE7550" w:rsidP="00E650EB">
      <w:pPr>
        <w:jc w:val="center"/>
        <w:rPr>
          <w:sz w:val="20"/>
          <w:szCs w:val="20"/>
        </w:rPr>
      </w:pPr>
    </w:p>
    <w:p w:rsidR="00BE7550" w:rsidRPr="00D9571C" w:rsidRDefault="00BE7550" w:rsidP="00E650EB">
      <w:pPr>
        <w:jc w:val="center"/>
        <w:rPr>
          <w:sz w:val="20"/>
          <w:szCs w:val="20"/>
        </w:rPr>
      </w:pPr>
    </w:p>
    <w:p w:rsidR="00BE7550" w:rsidRPr="00D9571C" w:rsidRDefault="00BE7550" w:rsidP="00E650EB">
      <w:pPr>
        <w:jc w:val="center"/>
        <w:rPr>
          <w:sz w:val="20"/>
          <w:szCs w:val="20"/>
        </w:rPr>
      </w:pPr>
    </w:p>
    <w:p w:rsidR="00BE7550" w:rsidRPr="00D9571C" w:rsidRDefault="00BE7550" w:rsidP="00E650EB">
      <w:pPr>
        <w:jc w:val="center"/>
        <w:rPr>
          <w:sz w:val="20"/>
          <w:szCs w:val="20"/>
        </w:rPr>
      </w:pPr>
    </w:p>
    <w:p w:rsidR="00BE7550" w:rsidRPr="00D9571C" w:rsidRDefault="00BE7550" w:rsidP="00E650EB">
      <w:pPr>
        <w:jc w:val="center"/>
        <w:rPr>
          <w:sz w:val="20"/>
          <w:szCs w:val="20"/>
        </w:rPr>
      </w:pPr>
    </w:p>
    <w:p w:rsidR="00BE7550" w:rsidRPr="00D9571C" w:rsidRDefault="00BE7550" w:rsidP="00E650EB">
      <w:pPr>
        <w:jc w:val="center"/>
        <w:rPr>
          <w:sz w:val="20"/>
          <w:szCs w:val="20"/>
        </w:rPr>
      </w:pPr>
    </w:p>
    <w:p w:rsidR="00BE7550" w:rsidRDefault="00BE7550" w:rsidP="00E650EB">
      <w:pPr>
        <w:jc w:val="center"/>
        <w:rPr>
          <w:sz w:val="20"/>
          <w:szCs w:val="20"/>
        </w:rPr>
      </w:pPr>
    </w:p>
    <w:p w:rsidR="009F077B" w:rsidRPr="009F077B" w:rsidRDefault="009F077B" w:rsidP="00E650EB">
      <w:pPr>
        <w:jc w:val="center"/>
        <w:rPr>
          <w:sz w:val="20"/>
          <w:szCs w:val="20"/>
        </w:rPr>
      </w:pPr>
    </w:p>
    <w:p w:rsidR="00BE7550" w:rsidRPr="00D9571C" w:rsidRDefault="00BE7550" w:rsidP="00E650EB">
      <w:pPr>
        <w:jc w:val="center"/>
        <w:rPr>
          <w:sz w:val="20"/>
          <w:szCs w:val="20"/>
        </w:rPr>
      </w:pPr>
    </w:p>
    <w:p w:rsidR="00BE7550" w:rsidRPr="00D9571C" w:rsidRDefault="00BE7550" w:rsidP="00E650EB">
      <w:pPr>
        <w:jc w:val="center"/>
        <w:rPr>
          <w:sz w:val="20"/>
          <w:szCs w:val="20"/>
        </w:rPr>
      </w:pPr>
    </w:p>
    <w:p w:rsidR="00BE7550" w:rsidRPr="00D9571C" w:rsidRDefault="00BE7550" w:rsidP="00E650EB">
      <w:pPr>
        <w:jc w:val="center"/>
        <w:rPr>
          <w:sz w:val="20"/>
          <w:szCs w:val="20"/>
        </w:rPr>
      </w:pPr>
    </w:p>
    <w:p w:rsidR="00BE7550" w:rsidRPr="00D9571C" w:rsidRDefault="00BE7550" w:rsidP="00E650EB">
      <w:pPr>
        <w:jc w:val="center"/>
        <w:rPr>
          <w:sz w:val="20"/>
          <w:szCs w:val="20"/>
        </w:rPr>
      </w:pPr>
    </w:p>
    <w:p w:rsidR="00BE7550" w:rsidRPr="00D9571C" w:rsidRDefault="00BE7550" w:rsidP="00E650EB">
      <w:pPr>
        <w:jc w:val="center"/>
        <w:rPr>
          <w:sz w:val="20"/>
          <w:szCs w:val="20"/>
        </w:rPr>
      </w:pPr>
    </w:p>
    <w:p w:rsidR="00BE7550" w:rsidRPr="00D9571C" w:rsidRDefault="00BE7550" w:rsidP="00E650EB">
      <w:pPr>
        <w:jc w:val="center"/>
        <w:rPr>
          <w:sz w:val="20"/>
          <w:szCs w:val="20"/>
        </w:rPr>
      </w:pPr>
    </w:p>
    <w:p w:rsidR="00BE7550" w:rsidRPr="00D9571C" w:rsidRDefault="00BE7550" w:rsidP="00E650EB">
      <w:pPr>
        <w:jc w:val="center"/>
        <w:rPr>
          <w:sz w:val="20"/>
          <w:szCs w:val="20"/>
        </w:rPr>
      </w:pPr>
    </w:p>
    <w:p w:rsidR="00E650EB" w:rsidRPr="009F077B" w:rsidRDefault="0061788E" w:rsidP="00E650EB">
      <w:pPr>
        <w:jc w:val="center"/>
      </w:pPr>
      <w:r>
        <w:t>Шымкент</w:t>
      </w:r>
      <w:r w:rsidR="00E650EB" w:rsidRPr="009F077B">
        <w:t>, 201</w:t>
      </w:r>
      <w:r w:rsidR="00D9571C">
        <w:t>7</w:t>
      </w:r>
      <w:r w:rsidR="00E650EB" w:rsidRPr="009F077B">
        <w:t xml:space="preserve"> год</w:t>
      </w:r>
    </w:p>
    <w:p w:rsidR="00DA20BE" w:rsidRPr="00DA20BE" w:rsidRDefault="00B94409" w:rsidP="009C13CD">
      <w:pPr>
        <w:jc w:val="center"/>
      </w:pPr>
      <w:r>
        <w:rPr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8"/>
        <w:gridCol w:w="3543"/>
        <w:gridCol w:w="9922"/>
      </w:tblGrid>
      <w:tr w:rsidR="00AA528E" w:rsidRPr="00BE7550" w:rsidTr="00964062">
        <w:trPr>
          <w:trHeight w:val="853"/>
        </w:trPr>
        <w:tc>
          <w:tcPr>
            <w:tcW w:w="0" w:type="auto"/>
          </w:tcPr>
          <w:p w:rsidR="00B94409" w:rsidRPr="00BE7550" w:rsidRDefault="00B94409" w:rsidP="009C13CD">
            <w:pPr>
              <w:numPr>
                <w:ilvl w:val="0"/>
                <w:numId w:val="32"/>
              </w:numPr>
              <w:ind w:left="284" w:right="318" w:hanging="284"/>
              <w:jc w:val="center"/>
              <w:rPr>
                <w:b/>
              </w:rPr>
            </w:pPr>
            <w:r w:rsidRPr="00BE7550">
              <w:rPr>
                <w:b/>
              </w:rPr>
              <w:lastRenderedPageBreak/>
              <w:br w:type="page"/>
            </w:r>
          </w:p>
        </w:tc>
        <w:tc>
          <w:tcPr>
            <w:tcW w:w="3543" w:type="dxa"/>
          </w:tcPr>
          <w:p w:rsidR="00B94409" w:rsidRPr="00BE7550" w:rsidRDefault="00B94409" w:rsidP="0097022F">
            <w:pPr>
              <w:pStyle w:val="1"/>
            </w:pPr>
            <w:r w:rsidRPr="00BE7550">
              <w:t>Наименование организации-заказчика</w:t>
            </w:r>
          </w:p>
        </w:tc>
        <w:tc>
          <w:tcPr>
            <w:tcW w:w="9922" w:type="dxa"/>
          </w:tcPr>
          <w:p w:rsidR="00B94409" w:rsidRPr="00BE7550" w:rsidRDefault="00D9571C" w:rsidP="009C13CD">
            <w:pPr>
              <w:pStyle w:val="Tz11"/>
              <w:spacing w:before="0" w:after="0"/>
              <w:ind w:firstLine="0"/>
              <w:rPr>
                <w:szCs w:val="24"/>
              </w:rPr>
            </w:pPr>
            <w:r>
              <w:rPr>
                <w:szCs w:val="24"/>
              </w:rPr>
              <w:t>А</w:t>
            </w:r>
            <w:r w:rsidR="00B94409" w:rsidRPr="00BE7550">
              <w:rPr>
                <w:szCs w:val="24"/>
              </w:rPr>
              <w:t>О «</w:t>
            </w:r>
            <w:r>
              <w:rPr>
                <w:szCs w:val="24"/>
              </w:rPr>
              <w:t>СП «Акбас</w:t>
            </w:r>
            <w:r w:rsidR="00B94409" w:rsidRPr="00BE7550">
              <w:rPr>
                <w:szCs w:val="24"/>
              </w:rPr>
              <w:t>тау»</w:t>
            </w:r>
          </w:p>
          <w:p w:rsidR="00B94409" w:rsidRPr="00BE7550" w:rsidRDefault="00B94409" w:rsidP="009C13CD">
            <w:pPr>
              <w:pStyle w:val="Tz11"/>
              <w:spacing w:before="0" w:after="0"/>
              <w:ind w:left="176" w:firstLine="283"/>
              <w:rPr>
                <w:szCs w:val="24"/>
              </w:rPr>
            </w:pPr>
          </w:p>
        </w:tc>
      </w:tr>
      <w:tr w:rsidR="00AA528E" w:rsidRPr="00BE7550" w:rsidTr="00964062">
        <w:trPr>
          <w:trHeight w:val="664"/>
        </w:trPr>
        <w:tc>
          <w:tcPr>
            <w:tcW w:w="0" w:type="auto"/>
          </w:tcPr>
          <w:p w:rsidR="00B94409" w:rsidRPr="00BE7550" w:rsidRDefault="00B94409" w:rsidP="009C13CD">
            <w:pPr>
              <w:numPr>
                <w:ilvl w:val="0"/>
                <w:numId w:val="32"/>
              </w:numPr>
              <w:tabs>
                <w:tab w:val="left" w:pos="284"/>
              </w:tabs>
              <w:ind w:left="284" w:right="318" w:hanging="284"/>
              <w:rPr>
                <w:b/>
              </w:rPr>
            </w:pPr>
          </w:p>
        </w:tc>
        <w:tc>
          <w:tcPr>
            <w:tcW w:w="3543" w:type="dxa"/>
          </w:tcPr>
          <w:p w:rsidR="00B94409" w:rsidRPr="00BE7550" w:rsidRDefault="00B94409" w:rsidP="0097022F">
            <w:pPr>
              <w:pStyle w:val="1"/>
            </w:pPr>
            <w:r w:rsidRPr="00BE7550">
              <w:t xml:space="preserve">Наименование </w:t>
            </w:r>
            <w:r w:rsidR="00487F65" w:rsidRPr="00BE7550">
              <w:t>приобретаем</w:t>
            </w:r>
            <w:r w:rsidR="00F80717" w:rsidRPr="00BE7550">
              <w:t>ых</w:t>
            </w:r>
            <w:r w:rsidR="00487F65" w:rsidRPr="00BE7550">
              <w:t xml:space="preserve"> </w:t>
            </w:r>
            <w:r w:rsidR="007A3612" w:rsidRPr="00BE7550">
              <w:t>работ</w:t>
            </w:r>
          </w:p>
        </w:tc>
        <w:tc>
          <w:tcPr>
            <w:tcW w:w="9922" w:type="dxa"/>
          </w:tcPr>
          <w:p w:rsidR="005F0349" w:rsidRPr="009E706C" w:rsidRDefault="005F0349" w:rsidP="009E706C">
            <w:pPr>
              <w:ind w:firstLine="0"/>
              <w:jc w:val="left"/>
              <w:rPr>
                <w:b/>
                <w:color w:val="000000"/>
              </w:rPr>
            </w:pPr>
            <w:r w:rsidRPr="009E706C">
              <w:rPr>
                <w:b/>
                <w:color w:val="000000"/>
              </w:rPr>
              <w:t xml:space="preserve">Работы по </w:t>
            </w:r>
            <w:r w:rsidR="009E706C" w:rsidRPr="009E706C">
              <w:rPr>
                <w:b/>
                <w:color w:val="000000"/>
              </w:rPr>
              <w:t>строительству магистральн</w:t>
            </w:r>
            <w:r w:rsidR="00747F3E">
              <w:rPr>
                <w:b/>
                <w:color w:val="000000"/>
              </w:rPr>
              <w:t xml:space="preserve">ого трубопровода линии </w:t>
            </w:r>
            <w:proofErr w:type="gramStart"/>
            <w:r w:rsidR="00747F3E">
              <w:rPr>
                <w:b/>
                <w:color w:val="000000"/>
              </w:rPr>
              <w:t>ПР</w:t>
            </w:r>
            <w:proofErr w:type="gramEnd"/>
            <w:r w:rsidR="00747F3E">
              <w:rPr>
                <w:b/>
                <w:color w:val="000000"/>
              </w:rPr>
              <w:t xml:space="preserve"> и ВР, и </w:t>
            </w:r>
            <w:proofErr w:type="spellStart"/>
            <w:r w:rsidR="00747F3E">
              <w:rPr>
                <w:b/>
                <w:color w:val="000000"/>
              </w:rPr>
              <w:t>кислотопровода</w:t>
            </w:r>
            <w:proofErr w:type="spellEnd"/>
            <w:r w:rsidR="00747F3E">
              <w:rPr>
                <w:b/>
                <w:color w:val="000000"/>
              </w:rPr>
              <w:t xml:space="preserve"> на участке №1.</w:t>
            </w:r>
          </w:p>
          <w:p w:rsidR="005F08BC" w:rsidRPr="009E706C" w:rsidRDefault="005F08BC" w:rsidP="00B92994">
            <w:pPr>
              <w:ind w:firstLine="0"/>
              <w:rPr>
                <w:b/>
                <w:color w:val="000000"/>
                <w:highlight w:val="yellow"/>
              </w:rPr>
            </w:pPr>
          </w:p>
        </w:tc>
      </w:tr>
      <w:tr w:rsidR="00AA528E" w:rsidRPr="00BE7550" w:rsidTr="00964062">
        <w:trPr>
          <w:trHeight w:val="743"/>
        </w:trPr>
        <w:tc>
          <w:tcPr>
            <w:tcW w:w="0" w:type="auto"/>
          </w:tcPr>
          <w:p w:rsidR="00B94409" w:rsidRPr="00BE7550" w:rsidRDefault="00B94409" w:rsidP="009C13CD">
            <w:pPr>
              <w:numPr>
                <w:ilvl w:val="0"/>
                <w:numId w:val="32"/>
              </w:numPr>
              <w:tabs>
                <w:tab w:val="left" w:pos="284"/>
              </w:tabs>
              <w:ind w:left="284" w:right="318" w:hanging="284"/>
              <w:rPr>
                <w:b/>
              </w:rPr>
            </w:pPr>
          </w:p>
        </w:tc>
        <w:tc>
          <w:tcPr>
            <w:tcW w:w="3543" w:type="dxa"/>
          </w:tcPr>
          <w:p w:rsidR="00B94409" w:rsidRPr="00BE7550" w:rsidRDefault="00B94409" w:rsidP="0097022F">
            <w:pPr>
              <w:pStyle w:val="1"/>
            </w:pPr>
            <w:r w:rsidRPr="00BE7550">
              <w:t xml:space="preserve">Назначение </w:t>
            </w:r>
            <w:r w:rsidR="00487F65" w:rsidRPr="00BE7550">
              <w:t>приобретаем</w:t>
            </w:r>
            <w:r w:rsidR="00F80717" w:rsidRPr="00BE7550">
              <w:t>ых</w:t>
            </w:r>
            <w:r w:rsidR="00487F65" w:rsidRPr="00BE7550">
              <w:t xml:space="preserve"> </w:t>
            </w:r>
            <w:r w:rsidR="007A3612" w:rsidRPr="00BE7550">
              <w:t>работ</w:t>
            </w:r>
          </w:p>
        </w:tc>
        <w:tc>
          <w:tcPr>
            <w:tcW w:w="9922" w:type="dxa"/>
          </w:tcPr>
          <w:p w:rsidR="003D60B0" w:rsidRPr="009435BA" w:rsidRDefault="00E82F42" w:rsidP="00E82F42">
            <w:pPr>
              <w:pStyle w:val="af1"/>
              <w:spacing w:after="0"/>
              <w:ind w:left="0"/>
            </w:pPr>
            <w:r w:rsidRPr="009435BA">
              <w:rPr>
                <w:bCs/>
              </w:rPr>
              <w:t>Монтаж и обвязка магистральных трубопроводов</w:t>
            </w:r>
            <w:r>
              <w:rPr>
                <w:bCs/>
              </w:rPr>
              <w:t xml:space="preserve">, строительство </w:t>
            </w:r>
            <w:proofErr w:type="spellStart"/>
            <w:r>
              <w:rPr>
                <w:bCs/>
              </w:rPr>
              <w:t>кислотопровода</w:t>
            </w:r>
            <w:proofErr w:type="spellEnd"/>
            <w:r>
              <w:rPr>
                <w:bCs/>
              </w:rPr>
              <w:t xml:space="preserve"> </w:t>
            </w:r>
            <w:r w:rsidRPr="009435BA">
              <w:rPr>
                <w:bCs/>
              </w:rPr>
              <w:t>на этапе ГПР.</w:t>
            </w:r>
          </w:p>
        </w:tc>
      </w:tr>
      <w:tr w:rsidR="00AA528E" w:rsidRPr="00BE7550" w:rsidTr="00964062">
        <w:trPr>
          <w:trHeight w:val="700"/>
        </w:trPr>
        <w:tc>
          <w:tcPr>
            <w:tcW w:w="0" w:type="auto"/>
          </w:tcPr>
          <w:p w:rsidR="00EF0E99" w:rsidRPr="00BE7550" w:rsidRDefault="00EF0E99" w:rsidP="009C13CD">
            <w:pPr>
              <w:numPr>
                <w:ilvl w:val="0"/>
                <w:numId w:val="32"/>
              </w:numPr>
              <w:tabs>
                <w:tab w:val="left" w:pos="284"/>
              </w:tabs>
              <w:ind w:left="284" w:right="318" w:hanging="284"/>
              <w:rPr>
                <w:b/>
              </w:rPr>
            </w:pPr>
          </w:p>
        </w:tc>
        <w:tc>
          <w:tcPr>
            <w:tcW w:w="3543" w:type="dxa"/>
          </w:tcPr>
          <w:p w:rsidR="00EF0E99" w:rsidRPr="00BE7550" w:rsidRDefault="00EF0E99" w:rsidP="0097022F">
            <w:pPr>
              <w:pStyle w:val="1"/>
            </w:pPr>
            <w:r w:rsidRPr="00BE7550">
              <w:t xml:space="preserve">Место реализации </w:t>
            </w:r>
            <w:r w:rsidR="007A3612" w:rsidRPr="00BE7550">
              <w:t>работ</w:t>
            </w:r>
            <w:r w:rsidR="005B59CF" w:rsidRPr="00BE7550">
              <w:t xml:space="preserve"> </w:t>
            </w:r>
          </w:p>
        </w:tc>
        <w:tc>
          <w:tcPr>
            <w:tcW w:w="9922" w:type="dxa"/>
          </w:tcPr>
          <w:p w:rsidR="00EF0E99" w:rsidRPr="00BE7550" w:rsidRDefault="00EF0E99" w:rsidP="009C13CD">
            <w:pPr>
              <w:pStyle w:val="Tz11"/>
              <w:spacing w:before="0" w:after="0"/>
              <w:ind w:firstLine="0"/>
              <w:rPr>
                <w:szCs w:val="24"/>
              </w:rPr>
            </w:pPr>
            <w:r w:rsidRPr="00BE7550">
              <w:rPr>
                <w:szCs w:val="24"/>
              </w:rPr>
              <w:t xml:space="preserve">Республика Казахстан, ЮКО, </w:t>
            </w:r>
            <w:proofErr w:type="spellStart"/>
            <w:r w:rsidRPr="00BE7550">
              <w:rPr>
                <w:szCs w:val="24"/>
              </w:rPr>
              <w:t>Сузакский</w:t>
            </w:r>
            <w:proofErr w:type="spellEnd"/>
            <w:r w:rsidRPr="00BE7550">
              <w:rPr>
                <w:szCs w:val="24"/>
              </w:rPr>
              <w:t xml:space="preserve"> район</w:t>
            </w:r>
          </w:p>
          <w:p w:rsidR="005B59CF" w:rsidRPr="00BE7550" w:rsidRDefault="006C04BF" w:rsidP="009C13CD">
            <w:pPr>
              <w:pStyle w:val="Tz11"/>
              <w:spacing w:before="0" w:after="0"/>
              <w:ind w:firstLine="0"/>
              <w:rPr>
                <w:szCs w:val="24"/>
              </w:rPr>
            </w:pPr>
            <w:r w:rsidRPr="00BE7550">
              <w:rPr>
                <w:szCs w:val="24"/>
              </w:rPr>
              <w:t xml:space="preserve">Рудник </w:t>
            </w:r>
            <w:r w:rsidR="00A87649" w:rsidRPr="00BE7550">
              <w:rPr>
                <w:szCs w:val="24"/>
              </w:rPr>
              <w:t>«</w:t>
            </w:r>
            <w:proofErr w:type="spellStart"/>
            <w:r w:rsidR="00D9571C">
              <w:rPr>
                <w:szCs w:val="24"/>
              </w:rPr>
              <w:t>Куланды</w:t>
            </w:r>
            <w:proofErr w:type="spellEnd"/>
            <w:r w:rsidR="00A87649" w:rsidRPr="00BE7550">
              <w:rPr>
                <w:szCs w:val="24"/>
              </w:rPr>
              <w:t>»</w:t>
            </w:r>
            <w:r w:rsidR="000744A3" w:rsidRPr="00BE7550">
              <w:rPr>
                <w:szCs w:val="24"/>
              </w:rPr>
              <w:t xml:space="preserve">, </w:t>
            </w:r>
            <w:r w:rsidR="00AB02D0" w:rsidRPr="00BE7550">
              <w:rPr>
                <w:szCs w:val="24"/>
              </w:rPr>
              <w:t xml:space="preserve">участок № </w:t>
            </w:r>
            <w:r w:rsidR="00B92994" w:rsidRPr="00B92994">
              <w:rPr>
                <w:szCs w:val="24"/>
              </w:rPr>
              <w:t>1</w:t>
            </w:r>
            <w:r w:rsidR="00445CAC" w:rsidRPr="00BE7550">
              <w:rPr>
                <w:szCs w:val="24"/>
              </w:rPr>
              <w:t xml:space="preserve">, геотехнологический </w:t>
            </w:r>
            <w:r w:rsidR="00445CAC" w:rsidRPr="009435BA">
              <w:rPr>
                <w:szCs w:val="24"/>
              </w:rPr>
              <w:t>полигон</w:t>
            </w:r>
            <w:r w:rsidR="00AB02D0" w:rsidRPr="009435BA">
              <w:rPr>
                <w:szCs w:val="24"/>
              </w:rPr>
              <w:t>.</w:t>
            </w:r>
          </w:p>
          <w:p w:rsidR="00445CAC" w:rsidRPr="00BE7550" w:rsidRDefault="00445CAC" w:rsidP="009C13CD">
            <w:pPr>
              <w:pStyle w:val="Tz11"/>
              <w:spacing w:before="0" w:after="0"/>
              <w:ind w:firstLine="0"/>
              <w:rPr>
                <w:szCs w:val="24"/>
              </w:rPr>
            </w:pPr>
          </w:p>
        </w:tc>
      </w:tr>
      <w:tr w:rsidR="00AA528E" w:rsidRPr="00BE7550" w:rsidTr="00964062">
        <w:trPr>
          <w:trHeight w:val="761"/>
        </w:trPr>
        <w:tc>
          <w:tcPr>
            <w:tcW w:w="0" w:type="auto"/>
          </w:tcPr>
          <w:p w:rsidR="00CC791D" w:rsidRPr="00BE7550" w:rsidRDefault="00CC791D" w:rsidP="009C13CD">
            <w:pPr>
              <w:numPr>
                <w:ilvl w:val="0"/>
                <w:numId w:val="32"/>
              </w:numPr>
              <w:tabs>
                <w:tab w:val="left" w:pos="284"/>
              </w:tabs>
              <w:ind w:left="284" w:right="318" w:hanging="284"/>
              <w:rPr>
                <w:b/>
              </w:rPr>
            </w:pPr>
          </w:p>
        </w:tc>
        <w:tc>
          <w:tcPr>
            <w:tcW w:w="3543" w:type="dxa"/>
          </w:tcPr>
          <w:p w:rsidR="00CC791D" w:rsidRPr="00BE7550" w:rsidRDefault="00CC791D" w:rsidP="0097022F">
            <w:pPr>
              <w:pStyle w:val="1"/>
            </w:pPr>
            <w:r w:rsidRPr="00BE7550">
              <w:t xml:space="preserve">Срок выполнения </w:t>
            </w:r>
          </w:p>
        </w:tc>
        <w:tc>
          <w:tcPr>
            <w:tcW w:w="9922" w:type="dxa"/>
          </w:tcPr>
          <w:p w:rsidR="009435BA" w:rsidRPr="009435BA" w:rsidRDefault="00D22A59" w:rsidP="00445922">
            <w:pPr>
              <w:pStyle w:val="Tz11"/>
              <w:spacing w:before="0" w:after="0"/>
              <w:ind w:firstLine="0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747F3E">
              <w:rPr>
                <w:szCs w:val="24"/>
              </w:rPr>
              <w:t>0</w:t>
            </w:r>
            <w:r>
              <w:rPr>
                <w:szCs w:val="24"/>
              </w:rPr>
              <w:t xml:space="preserve"> календарных дней, </w:t>
            </w:r>
            <w:proofErr w:type="gramStart"/>
            <w:r>
              <w:rPr>
                <w:szCs w:val="24"/>
              </w:rPr>
              <w:t>с даты подписания</w:t>
            </w:r>
            <w:proofErr w:type="gramEnd"/>
            <w:r>
              <w:rPr>
                <w:szCs w:val="24"/>
              </w:rPr>
              <w:t xml:space="preserve"> договора.</w:t>
            </w:r>
          </w:p>
          <w:p w:rsidR="008A736D" w:rsidRPr="00BE7550" w:rsidRDefault="008A736D" w:rsidP="009C13CD">
            <w:pPr>
              <w:pStyle w:val="Tz11"/>
              <w:spacing w:before="0" w:after="0"/>
              <w:ind w:firstLine="0"/>
              <w:rPr>
                <w:szCs w:val="24"/>
              </w:rPr>
            </w:pPr>
          </w:p>
        </w:tc>
      </w:tr>
      <w:tr w:rsidR="00730AF6" w:rsidRPr="00BE7550" w:rsidTr="009E706C">
        <w:trPr>
          <w:trHeight w:val="2211"/>
        </w:trPr>
        <w:tc>
          <w:tcPr>
            <w:tcW w:w="0" w:type="auto"/>
          </w:tcPr>
          <w:p w:rsidR="00730AF6" w:rsidRPr="00BE7550" w:rsidRDefault="00730AF6" w:rsidP="009C13CD">
            <w:pPr>
              <w:numPr>
                <w:ilvl w:val="0"/>
                <w:numId w:val="32"/>
              </w:numPr>
              <w:ind w:left="284" w:right="318" w:hanging="284"/>
            </w:pPr>
          </w:p>
        </w:tc>
        <w:tc>
          <w:tcPr>
            <w:tcW w:w="3543" w:type="dxa"/>
          </w:tcPr>
          <w:p w:rsidR="00730AF6" w:rsidRPr="00BE7550" w:rsidRDefault="00730AF6" w:rsidP="0097022F">
            <w:pPr>
              <w:pStyle w:val="1"/>
            </w:pPr>
            <w:r w:rsidRPr="00BE7550">
              <w:t>Описание и состав работ</w:t>
            </w:r>
          </w:p>
        </w:tc>
        <w:tc>
          <w:tcPr>
            <w:tcW w:w="9922" w:type="dxa"/>
          </w:tcPr>
          <w:p w:rsidR="00730AF6" w:rsidRPr="00BE7550" w:rsidRDefault="00730AF6" w:rsidP="00730AF6">
            <w:pPr>
              <w:pStyle w:val="af1"/>
              <w:spacing w:after="0"/>
              <w:ind w:left="0"/>
            </w:pPr>
            <w:r w:rsidRPr="00BE7550">
              <w:t>- про</w:t>
            </w:r>
            <w:r w:rsidR="00E82F42">
              <w:t>ходка траншей под трубопроводы;</w:t>
            </w:r>
          </w:p>
          <w:p w:rsidR="00730AF6" w:rsidRDefault="00730AF6" w:rsidP="00730AF6">
            <w:pPr>
              <w:pStyle w:val="af1"/>
              <w:spacing w:after="0"/>
              <w:ind w:left="0"/>
            </w:pPr>
            <w:r w:rsidRPr="00BE7550">
              <w:t>- укладка трубопроводов;</w:t>
            </w:r>
          </w:p>
          <w:p w:rsidR="00E82F42" w:rsidRPr="00BE7550" w:rsidRDefault="00E82F42" w:rsidP="00730AF6">
            <w:pPr>
              <w:pStyle w:val="af1"/>
              <w:spacing w:after="0"/>
              <w:ind w:left="0"/>
            </w:pPr>
            <w:r>
              <w:t xml:space="preserve">- строительство узлов технологических </w:t>
            </w:r>
            <w:r w:rsidR="009E706C">
              <w:t>коммуникации;</w:t>
            </w:r>
          </w:p>
          <w:p w:rsidR="00730AF6" w:rsidRPr="00BE7550" w:rsidRDefault="00730AF6" w:rsidP="00730AF6">
            <w:pPr>
              <w:pStyle w:val="af1"/>
              <w:spacing w:after="0"/>
              <w:ind w:left="0"/>
            </w:pPr>
            <w:r w:rsidRPr="00BE7550">
              <w:t>- обратная засыпка траншей;</w:t>
            </w:r>
          </w:p>
          <w:p w:rsidR="00730AF6" w:rsidRPr="00BE7550" w:rsidRDefault="00730AF6" w:rsidP="00F94719">
            <w:pPr>
              <w:spacing w:line="276" w:lineRule="auto"/>
              <w:ind w:firstLine="0"/>
            </w:pPr>
            <w:r w:rsidRPr="00BE7550">
              <w:t>- пусконаладочная работа, проверка на герметичность: труб</w:t>
            </w:r>
            <w:r w:rsidR="009E706C">
              <w:t>опроводов, фланцевых соединений;</w:t>
            </w:r>
          </w:p>
          <w:p w:rsidR="00730AF6" w:rsidRPr="00BE7550" w:rsidRDefault="00730AF6" w:rsidP="008B6FC2">
            <w:pPr>
              <w:pStyle w:val="af1"/>
              <w:spacing w:after="0"/>
              <w:ind w:left="0"/>
            </w:pPr>
            <w:r w:rsidRPr="00BE7550">
              <w:t>- планировка местности</w:t>
            </w:r>
            <w:r w:rsidR="00232B5A">
              <w:t>.</w:t>
            </w:r>
            <w:bookmarkStart w:id="0" w:name="_GoBack"/>
            <w:bookmarkEnd w:id="0"/>
          </w:p>
          <w:p w:rsidR="00730AF6" w:rsidRPr="00BE7550" w:rsidRDefault="00730AF6" w:rsidP="008B6FC2">
            <w:pPr>
              <w:ind w:hanging="306"/>
              <w:rPr>
                <w:color w:val="FF0000"/>
                <w:lang w:eastAsia="ru-RU"/>
              </w:rPr>
            </w:pPr>
          </w:p>
        </w:tc>
      </w:tr>
      <w:tr w:rsidR="00AA528E" w:rsidRPr="00BE7550" w:rsidTr="00964062">
        <w:tc>
          <w:tcPr>
            <w:tcW w:w="0" w:type="auto"/>
          </w:tcPr>
          <w:p w:rsidR="00B94409" w:rsidRPr="00BE7550" w:rsidRDefault="00B94409" w:rsidP="009C13CD">
            <w:pPr>
              <w:numPr>
                <w:ilvl w:val="0"/>
                <w:numId w:val="32"/>
              </w:numPr>
              <w:ind w:left="284" w:right="318" w:hanging="284"/>
            </w:pPr>
          </w:p>
        </w:tc>
        <w:tc>
          <w:tcPr>
            <w:tcW w:w="3543" w:type="dxa"/>
          </w:tcPr>
          <w:p w:rsidR="00B94409" w:rsidRPr="00BE7550" w:rsidRDefault="00B94409" w:rsidP="0097022F">
            <w:pPr>
              <w:pStyle w:val="1"/>
            </w:pPr>
            <w:r w:rsidRPr="00BE7550">
              <w:t>Особые условия</w:t>
            </w:r>
          </w:p>
        </w:tc>
        <w:tc>
          <w:tcPr>
            <w:tcW w:w="9922" w:type="dxa"/>
          </w:tcPr>
          <w:p w:rsidR="004721B7" w:rsidRPr="00BE7550" w:rsidRDefault="00E014F6" w:rsidP="009C13CD">
            <w:pPr>
              <w:ind w:firstLine="0"/>
            </w:pPr>
            <w:r w:rsidRPr="00BE7550">
              <w:t>Наличие у Подрядчика</w:t>
            </w:r>
            <w:r w:rsidR="004721B7" w:rsidRPr="00BE7550">
              <w:t>:</w:t>
            </w:r>
          </w:p>
          <w:p w:rsidR="004B52A5" w:rsidRPr="00BE7550" w:rsidRDefault="004B52A5" w:rsidP="004B52A5">
            <w:pPr>
              <w:ind w:firstLine="0"/>
            </w:pPr>
            <w:r w:rsidRPr="00BE7550">
              <w:t xml:space="preserve">-  гос. лицензия </w:t>
            </w:r>
            <w:r w:rsidR="00AA3632" w:rsidRPr="00BE7550">
              <w:t xml:space="preserve">Комитета по делам строительства и жилищно-коммунального хозяйства Министерства регионального развития РК </w:t>
            </w:r>
            <w:r w:rsidRPr="00BE7550">
              <w:rPr>
                <w:lang w:val="en-US"/>
              </w:rPr>
              <w:t>I</w:t>
            </w:r>
            <w:r w:rsidRPr="00BE7550">
              <w:t xml:space="preserve">-й категории </w:t>
            </w:r>
            <w:r w:rsidR="00604C46" w:rsidRPr="00BE7550">
              <w:t>на вид</w:t>
            </w:r>
            <w:r w:rsidRPr="00BE7550">
              <w:t xml:space="preserve"> деятельности «Строительно-монтажные работы».</w:t>
            </w:r>
          </w:p>
          <w:p w:rsidR="00FB7CC0" w:rsidRPr="00BE7550" w:rsidRDefault="00FB7CC0" w:rsidP="009C13CD">
            <w:pPr>
              <w:pStyle w:val="af3"/>
              <w:spacing w:before="0" w:beforeAutospacing="0" w:after="0" w:afterAutospacing="0"/>
              <w:jc w:val="both"/>
            </w:pPr>
          </w:p>
          <w:p w:rsidR="00D475ED" w:rsidRPr="00BE7550" w:rsidRDefault="00D475ED" w:rsidP="00D475ED">
            <w:pPr>
              <w:pStyle w:val="af3"/>
              <w:spacing w:before="0" w:beforeAutospacing="0" w:after="0" w:afterAutospacing="0"/>
              <w:jc w:val="both"/>
            </w:pPr>
            <w:proofErr w:type="gramStart"/>
            <w:r w:rsidRPr="00BE7550">
              <w:t xml:space="preserve">Наличие опыта работы по обвязке скважин, в течение последних </w:t>
            </w:r>
            <w:r w:rsidR="00F52832" w:rsidRPr="00BE7550">
              <w:t>5</w:t>
            </w:r>
            <w:r w:rsidRPr="00BE7550">
              <w:t xml:space="preserve"> (</w:t>
            </w:r>
            <w:r w:rsidR="00F52832" w:rsidRPr="00BE7550">
              <w:t>пять</w:t>
            </w:r>
            <w:r w:rsidRPr="00BE7550">
              <w:t>) лет, предшествующей закупке в уранодобывающей отрасли, подтвержденн</w:t>
            </w:r>
            <w:r w:rsidR="002F19CC" w:rsidRPr="00BE7550">
              <w:t xml:space="preserve">ыми электронными копиями оригиналов </w:t>
            </w:r>
            <w:r w:rsidRPr="00BE7550">
              <w:t>или нотариально засвидетельствованными копиями соответствующих актов, подтверждающих прием-передачу выполненных работ, оказанных услуг, совокупный объем которых по одному договору, в каждом году составляет не менее 75 миллионов тенге (обязательное предоставление подтверждающих документов).</w:t>
            </w:r>
            <w:proofErr w:type="gramEnd"/>
          </w:p>
          <w:p w:rsidR="00FB7CC0" w:rsidRPr="00BE7550" w:rsidRDefault="00FB7CC0" w:rsidP="009C13CD">
            <w:pPr>
              <w:pStyle w:val="af3"/>
              <w:spacing w:before="0" w:beforeAutospacing="0" w:after="0" w:afterAutospacing="0"/>
              <w:jc w:val="both"/>
            </w:pPr>
          </w:p>
          <w:p w:rsidR="00FB7CC0" w:rsidRPr="00BE7550" w:rsidRDefault="00FB7CC0" w:rsidP="00FB7CC0">
            <w:pPr>
              <w:pStyle w:val="af3"/>
              <w:spacing w:before="0" w:beforeAutospacing="0" w:after="0" w:afterAutospacing="0"/>
              <w:jc w:val="both"/>
              <w:rPr>
                <w:lang w:eastAsia="ru-RU"/>
              </w:rPr>
            </w:pPr>
            <w:r w:rsidRPr="00BE7550">
              <w:rPr>
                <w:lang w:eastAsia="ru-RU"/>
              </w:rPr>
              <w:t>Подрядчик должен представить сметный расчет стоимости строительства.</w:t>
            </w:r>
          </w:p>
          <w:p w:rsidR="00FB7CC0" w:rsidRPr="00BE7550" w:rsidRDefault="00FB7CC0" w:rsidP="00FB7CC0"/>
          <w:p w:rsidR="00FB7CC0" w:rsidRPr="00BE7550" w:rsidRDefault="00FB7CC0" w:rsidP="002E4529">
            <w:pPr>
              <w:ind w:firstLine="0"/>
            </w:pPr>
            <w:r w:rsidRPr="00BE7550">
              <w:t>Заказчик имеет право потребовать от Поставщика провести лабораторные испытания поставл</w:t>
            </w:r>
            <w:r w:rsidR="00CF52C0">
              <w:t>енной трубной продукции.</w:t>
            </w:r>
          </w:p>
          <w:p w:rsidR="00FB7CC0" w:rsidRPr="00BE7550" w:rsidRDefault="00FB7CC0" w:rsidP="009C13CD">
            <w:pPr>
              <w:pStyle w:val="af3"/>
              <w:spacing w:before="0" w:beforeAutospacing="0" w:after="0" w:afterAutospacing="0"/>
              <w:jc w:val="both"/>
            </w:pPr>
          </w:p>
          <w:p w:rsidR="00A34421" w:rsidRPr="00484B4D" w:rsidRDefault="00A34421" w:rsidP="00A34421">
            <w:pPr>
              <w:pStyle w:val="af3"/>
              <w:spacing w:before="0" w:beforeAutospacing="0" w:after="0" w:afterAutospacing="0"/>
              <w:rPr>
                <w:lang w:eastAsia="ru-RU"/>
              </w:rPr>
            </w:pPr>
            <w:r w:rsidRPr="00484B4D">
              <w:rPr>
                <w:lang w:eastAsia="ru-RU"/>
              </w:rPr>
              <w:t>Подрядчик обязан предоставить документы</w:t>
            </w:r>
            <w:r>
              <w:rPr>
                <w:lang w:eastAsia="ru-RU"/>
              </w:rPr>
              <w:t>,</w:t>
            </w:r>
            <w:r w:rsidRPr="00484B4D">
              <w:rPr>
                <w:lang w:eastAsia="ru-RU"/>
              </w:rPr>
              <w:t xml:space="preserve"> подтверждающие технические характеристики и параметры используемых материалов и устанавливаемого оборудования:</w:t>
            </w:r>
          </w:p>
          <w:p w:rsidR="00A34421" w:rsidRPr="00484B4D" w:rsidRDefault="00A34421" w:rsidP="00A34421">
            <w:pPr>
              <w:pStyle w:val="af3"/>
              <w:spacing w:before="0" w:beforeAutospacing="0" w:after="0" w:afterAutospacing="0"/>
              <w:rPr>
                <w:lang w:eastAsia="ru-RU"/>
              </w:rPr>
            </w:pPr>
            <w:r w:rsidRPr="00484B4D">
              <w:rPr>
                <w:lang w:eastAsia="ru-RU"/>
              </w:rPr>
              <w:t>- паспорт оборудования;</w:t>
            </w:r>
          </w:p>
          <w:p w:rsidR="00051321" w:rsidRDefault="00A34421" w:rsidP="00051321">
            <w:pPr>
              <w:pStyle w:val="af3"/>
              <w:spacing w:before="0" w:beforeAutospacing="0" w:after="0" w:afterAutospacing="0"/>
              <w:rPr>
                <w:lang w:eastAsia="ru-RU"/>
              </w:rPr>
            </w:pPr>
            <w:r w:rsidRPr="00484B4D">
              <w:rPr>
                <w:lang w:eastAsia="ru-RU"/>
              </w:rPr>
              <w:t>- сертификаты происхождения материалов.</w:t>
            </w:r>
          </w:p>
          <w:p w:rsidR="008B6FC2" w:rsidRPr="00851FE6" w:rsidRDefault="008B6FC2" w:rsidP="00051321">
            <w:pPr>
              <w:pStyle w:val="af3"/>
              <w:spacing w:before="0" w:beforeAutospacing="0" w:after="0" w:afterAutospacing="0"/>
              <w:rPr>
                <w:lang w:eastAsia="ru-RU"/>
              </w:rPr>
            </w:pPr>
          </w:p>
        </w:tc>
      </w:tr>
      <w:tr w:rsidR="00730AF6" w:rsidRPr="00BE7550" w:rsidTr="00964062">
        <w:tc>
          <w:tcPr>
            <w:tcW w:w="0" w:type="auto"/>
          </w:tcPr>
          <w:p w:rsidR="00730AF6" w:rsidRPr="00BE7550" w:rsidRDefault="00730AF6" w:rsidP="009C13CD">
            <w:pPr>
              <w:numPr>
                <w:ilvl w:val="0"/>
                <w:numId w:val="32"/>
              </w:numPr>
              <w:ind w:left="284" w:right="318" w:hanging="284"/>
            </w:pPr>
          </w:p>
        </w:tc>
        <w:tc>
          <w:tcPr>
            <w:tcW w:w="3543" w:type="dxa"/>
          </w:tcPr>
          <w:p w:rsidR="00730AF6" w:rsidRPr="00BE7550" w:rsidRDefault="00730AF6" w:rsidP="0097022F">
            <w:pPr>
              <w:pStyle w:val="1"/>
            </w:pPr>
            <w:r w:rsidRPr="00BE7550">
              <w:t>Выполнение работ</w:t>
            </w:r>
          </w:p>
        </w:tc>
        <w:tc>
          <w:tcPr>
            <w:tcW w:w="9922" w:type="dxa"/>
          </w:tcPr>
          <w:p w:rsidR="00D475ED" w:rsidRPr="00BE7550" w:rsidRDefault="00D475ED" w:rsidP="008B6FC2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BE7550">
              <w:t>Работы выполнить в полном соответствии с</w:t>
            </w:r>
            <w:r w:rsidR="00CF52C0">
              <w:t>о</w:t>
            </w:r>
            <w:r w:rsidRPr="00BE7550">
              <w:t xml:space="preserve"> сметной документацией</w:t>
            </w:r>
            <w:r w:rsidR="00120311">
              <w:t xml:space="preserve"> утвержденной Заказчиком</w:t>
            </w:r>
            <w:r w:rsidRPr="00BE7550">
              <w:t xml:space="preserve"> </w:t>
            </w:r>
            <w:r w:rsidR="00CF52C0">
              <w:t>и</w:t>
            </w:r>
            <w:r w:rsidRPr="00BE7550">
              <w:t xml:space="preserve"> </w:t>
            </w:r>
            <w:r w:rsidR="00120311">
              <w:t>планом</w:t>
            </w:r>
            <w:r w:rsidR="00CF52C0">
              <w:t xml:space="preserve"> развития горных работ на 2017</w:t>
            </w:r>
            <w:r w:rsidR="00120311">
              <w:t xml:space="preserve"> </w:t>
            </w:r>
            <w:r w:rsidR="00CF52C0">
              <w:t>год</w:t>
            </w:r>
            <w:r w:rsidR="003C3640" w:rsidRPr="008507B7">
              <w:t xml:space="preserve">, </w:t>
            </w:r>
            <w:r w:rsidR="00CF52C0">
              <w:t>основываясь на проект «Промышленная добыча урана методом ПСВ на участке №</w:t>
            </w:r>
            <w:r w:rsidR="00B92994" w:rsidRPr="00B92994">
              <w:t>1</w:t>
            </w:r>
            <w:r w:rsidR="00CF52C0">
              <w:t xml:space="preserve"> месторождения «Буденовское» в «</w:t>
            </w:r>
            <w:proofErr w:type="spellStart"/>
            <w:r w:rsidR="00CF52C0">
              <w:t>Сузакском</w:t>
            </w:r>
            <w:proofErr w:type="spellEnd"/>
            <w:r w:rsidR="00CF52C0">
              <w:t>» районе ЮКО</w:t>
            </w:r>
            <w:r w:rsidRPr="00BE7550">
              <w:t>.</w:t>
            </w:r>
            <w:r w:rsidR="00CE6779" w:rsidRPr="00BE7550">
              <w:t xml:space="preserve"> </w:t>
            </w:r>
          </w:p>
          <w:p w:rsidR="00D475ED" w:rsidRPr="00BE7550" w:rsidRDefault="00D475ED" w:rsidP="00D475ED">
            <w:pPr>
              <w:pStyle w:val="af3"/>
              <w:spacing w:before="0" w:beforeAutospacing="0" w:after="0" w:afterAutospacing="0"/>
              <w:rPr>
                <w:color w:val="000000"/>
                <w:lang w:eastAsia="ru-RU"/>
              </w:rPr>
            </w:pPr>
          </w:p>
          <w:p w:rsidR="00D475ED" w:rsidRPr="00BE7550" w:rsidRDefault="00D475ED" w:rsidP="00D475ED">
            <w:pPr>
              <w:pStyle w:val="af3"/>
              <w:spacing w:before="0" w:beforeAutospacing="0" w:after="0" w:afterAutospacing="0"/>
              <w:jc w:val="both"/>
              <w:rPr>
                <w:lang w:eastAsia="ru-RU"/>
              </w:rPr>
            </w:pPr>
            <w:r w:rsidRPr="00BE7550">
              <w:rPr>
                <w:lang w:eastAsia="ru-RU"/>
              </w:rPr>
              <w:t>Подрядчик, выполняющий монтажные работы, должен быть снабжен ср</w:t>
            </w:r>
            <w:r w:rsidR="00537A45" w:rsidRPr="00BE7550">
              <w:rPr>
                <w:lang w:eastAsia="ru-RU"/>
              </w:rPr>
              <w:t>едствами индивидуальной защиты.</w:t>
            </w:r>
          </w:p>
          <w:p w:rsidR="00D475ED" w:rsidRPr="00BE7550" w:rsidRDefault="00D475ED" w:rsidP="00D475ED">
            <w:pPr>
              <w:pStyle w:val="Tz11"/>
              <w:spacing w:before="0" w:after="0"/>
              <w:ind w:firstLine="0"/>
              <w:rPr>
                <w:szCs w:val="24"/>
              </w:rPr>
            </w:pPr>
            <w:r w:rsidRPr="00BE7550">
              <w:rPr>
                <w:szCs w:val="24"/>
              </w:rPr>
              <w:t xml:space="preserve">Инструктаж по технике безопасности на предприятиях </w:t>
            </w:r>
            <w:r w:rsidR="00120311">
              <w:rPr>
                <w:szCs w:val="24"/>
              </w:rPr>
              <w:t>АО «СП</w:t>
            </w:r>
            <w:r w:rsidRPr="00BE7550">
              <w:rPr>
                <w:szCs w:val="24"/>
              </w:rPr>
              <w:t xml:space="preserve"> «</w:t>
            </w:r>
            <w:r w:rsidR="00120311">
              <w:rPr>
                <w:szCs w:val="24"/>
              </w:rPr>
              <w:t>Акбас</w:t>
            </w:r>
            <w:r w:rsidRPr="00BE7550">
              <w:rPr>
                <w:szCs w:val="24"/>
              </w:rPr>
              <w:t>тау» до начала выполнения работ – обязателен.</w:t>
            </w:r>
          </w:p>
          <w:p w:rsidR="004F0AD3" w:rsidRPr="00BE7550" w:rsidRDefault="004F0AD3" w:rsidP="00D475ED">
            <w:pPr>
              <w:pStyle w:val="af3"/>
              <w:spacing w:before="0" w:beforeAutospacing="0" w:after="0" w:afterAutospacing="0"/>
              <w:jc w:val="both"/>
              <w:rPr>
                <w:lang w:eastAsia="ru-RU"/>
              </w:rPr>
            </w:pPr>
          </w:p>
          <w:p w:rsidR="00C557B3" w:rsidRPr="00BE7550" w:rsidRDefault="00D475ED" w:rsidP="00C557B3">
            <w:pPr>
              <w:pStyle w:val="af3"/>
              <w:spacing w:before="0" w:beforeAutospacing="0" w:after="0" w:afterAutospacing="0"/>
              <w:jc w:val="both"/>
              <w:rPr>
                <w:lang w:eastAsia="ru-RU"/>
              </w:rPr>
            </w:pPr>
            <w:r w:rsidRPr="00BE7550">
              <w:rPr>
                <w:lang w:eastAsia="ru-RU"/>
              </w:rPr>
              <w:t xml:space="preserve">Значения параметров режимов сварки должны отвечать требованиям технологических норм для каждого вида полимера. Для контроля параметров сварки, по требованию заказчика, подрядчик должен иметь сварочное оборудование оснащенное устройством протоколирования </w:t>
            </w:r>
            <w:r w:rsidR="00537A45" w:rsidRPr="00BE7550">
              <w:rPr>
                <w:lang w:eastAsia="ru-RU"/>
              </w:rPr>
              <w:t>параметров сварки.</w:t>
            </w:r>
            <w:r w:rsidR="00C557B3" w:rsidRPr="00BE7550">
              <w:rPr>
                <w:lang w:eastAsia="ru-RU"/>
              </w:rPr>
              <w:t xml:space="preserve"> Для производства сварочных работ допускаются ручные и гидравлические сварочные аппараты соответствующие стандарту ISO12176.</w:t>
            </w:r>
          </w:p>
          <w:p w:rsidR="00D475ED" w:rsidRPr="00BE7550" w:rsidRDefault="00D475ED" w:rsidP="00D475ED">
            <w:pPr>
              <w:pStyle w:val="af3"/>
              <w:spacing w:before="0" w:beforeAutospacing="0" w:after="0" w:afterAutospacing="0"/>
              <w:jc w:val="both"/>
              <w:rPr>
                <w:lang w:eastAsia="ru-RU"/>
              </w:rPr>
            </w:pPr>
          </w:p>
          <w:p w:rsidR="00D475ED" w:rsidRPr="00BE7550" w:rsidRDefault="00D475ED" w:rsidP="00D475ED">
            <w:pPr>
              <w:pStyle w:val="af3"/>
              <w:spacing w:before="0" w:beforeAutospacing="0" w:after="0" w:afterAutospacing="0"/>
              <w:jc w:val="both"/>
              <w:rPr>
                <w:lang w:eastAsia="ru-RU"/>
              </w:rPr>
            </w:pPr>
            <w:r w:rsidRPr="00BE7550">
              <w:rPr>
                <w:lang w:eastAsia="ru-RU"/>
              </w:rPr>
              <w:t>К производству сварочно-монтажных работ при строительстве трубопроводов из полимерных материалов допускаются сварщики не ниже четвертого разряда, имеющие допуск к выполнению работ на опасных производственных объектах (</w:t>
            </w:r>
            <w:r w:rsidR="008D43F4" w:rsidRPr="00BE7550">
              <w:rPr>
                <w:lang w:eastAsia="ru-RU"/>
              </w:rPr>
              <w:t>подтвержденными электронными копиями соответствующих документов</w:t>
            </w:r>
            <w:r w:rsidRPr="00BE7550">
              <w:rPr>
                <w:lang w:eastAsia="ru-RU"/>
              </w:rPr>
              <w:t>).</w:t>
            </w:r>
          </w:p>
          <w:p w:rsidR="00D475ED" w:rsidRPr="00BE7550" w:rsidRDefault="00D475ED" w:rsidP="00D475ED">
            <w:pPr>
              <w:pStyle w:val="af3"/>
              <w:spacing w:before="0" w:beforeAutospacing="0" w:after="0" w:afterAutospacing="0"/>
              <w:jc w:val="both"/>
              <w:rPr>
                <w:lang w:eastAsia="ru-RU"/>
              </w:rPr>
            </w:pPr>
            <w:r w:rsidRPr="00BE7550">
              <w:rPr>
                <w:lang w:eastAsia="ru-RU"/>
              </w:rPr>
              <w:t>К сварке стыков допускаются сварщики при наличии у них документов в соответствии с требованиями СНиП РК 3.5-09-2002 п.7.</w:t>
            </w:r>
          </w:p>
          <w:p w:rsidR="00D475ED" w:rsidRPr="00BE7550" w:rsidRDefault="00D475ED" w:rsidP="00D475ED">
            <w:pPr>
              <w:pStyle w:val="Tz11"/>
              <w:spacing w:before="0" w:after="0"/>
              <w:ind w:firstLine="0"/>
              <w:rPr>
                <w:szCs w:val="24"/>
              </w:rPr>
            </w:pPr>
          </w:p>
          <w:p w:rsidR="00D475ED" w:rsidRPr="00BE7550" w:rsidRDefault="00D475ED" w:rsidP="00D475ED">
            <w:pPr>
              <w:pStyle w:val="af3"/>
              <w:spacing w:before="0" w:beforeAutospacing="0" w:after="0" w:afterAutospacing="0"/>
              <w:jc w:val="both"/>
              <w:rPr>
                <w:lang w:eastAsia="ru-RU"/>
              </w:rPr>
            </w:pPr>
            <w:r w:rsidRPr="00BE7550">
              <w:rPr>
                <w:lang w:eastAsia="ru-RU"/>
              </w:rPr>
              <w:t>Подрядчик за свой счет должен предоставить следующие страховые полисы:</w:t>
            </w:r>
          </w:p>
          <w:p w:rsidR="00D475ED" w:rsidRPr="00BE7550" w:rsidRDefault="00D475ED" w:rsidP="00D475ED">
            <w:pPr>
              <w:pStyle w:val="af3"/>
              <w:spacing w:before="0" w:beforeAutospacing="0" w:after="0" w:afterAutospacing="0"/>
              <w:jc w:val="both"/>
              <w:rPr>
                <w:lang w:eastAsia="ru-RU"/>
              </w:rPr>
            </w:pPr>
            <w:r w:rsidRPr="00BE7550">
              <w:rPr>
                <w:lang w:eastAsia="ru-RU"/>
              </w:rPr>
              <w:t>- страхование ответственности владельцев транспортных средств;</w:t>
            </w:r>
          </w:p>
          <w:p w:rsidR="00D475ED" w:rsidRPr="00BE7550" w:rsidRDefault="00D475ED" w:rsidP="00D475ED">
            <w:pPr>
              <w:pStyle w:val="af3"/>
              <w:spacing w:before="0" w:beforeAutospacing="0" w:after="0" w:afterAutospacing="0"/>
              <w:jc w:val="both"/>
              <w:rPr>
                <w:lang w:eastAsia="ru-RU"/>
              </w:rPr>
            </w:pPr>
            <w:r w:rsidRPr="00BE7550">
              <w:rPr>
                <w:lang w:eastAsia="ru-RU"/>
              </w:rPr>
              <w:t>- страхование подрядчиком работодателя за причинение работнику при  исполнении им своих служебных обязанностей.</w:t>
            </w:r>
          </w:p>
          <w:p w:rsidR="004F0AD3" w:rsidRPr="00BE7550" w:rsidRDefault="004F0AD3" w:rsidP="00D475ED">
            <w:pPr>
              <w:pStyle w:val="af3"/>
              <w:spacing w:before="0" w:beforeAutospacing="0" w:after="0" w:afterAutospacing="0"/>
              <w:rPr>
                <w:lang w:eastAsia="ru-RU"/>
              </w:rPr>
            </w:pPr>
          </w:p>
          <w:p w:rsidR="00D475ED" w:rsidRPr="00BE7550" w:rsidRDefault="00D475ED" w:rsidP="00D475ED">
            <w:pPr>
              <w:pStyle w:val="af3"/>
              <w:spacing w:before="0" w:beforeAutospacing="0" w:after="0" w:afterAutospacing="0"/>
              <w:rPr>
                <w:lang w:eastAsia="ru-RU"/>
              </w:rPr>
            </w:pPr>
            <w:r w:rsidRPr="00BE7550">
              <w:rPr>
                <w:lang w:eastAsia="ru-RU"/>
              </w:rPr>
              <w:t xml:space="preserve">Обеспечить соблюдение требований в сфере ОТ РБ и ООС в соответствии с требованиями </w:t>
            </w:r>
            <w:r w:rsidR="00120311">
              <w:rPr>
                <w:lang w:eastAsia="ru-RU"/>
              </w:rPr>
              <w:t xml:space="preserve">АО «СП </w:t>
            </w:r>
            <w:r w:rsidRPr="00BE7550">
              <w:rPr>
                <w:lang w:eastAsia="ru-RU"/>
              </w:rPr>
              <w:t>«</w:t>
            </w:r>
            <w:r w:rsidR="00120311">
              <w:rPr>
                <w:lang w:eastAsia="ru-RU"/>
              </w:rPr>
              <w:t>Акбас</w:t>
            </w:r>
            <w:r w:rsidRPr="00BE7550">
              <w:rPr>
                <w:lang w:eastAsia="ru-RU"/>
              </w:rPr>
              <w:t>тау» в области охраны труда и окружающей среды к подрядным организациям, привлекаемым к различным видам работ на территории предприятия.</w:t>
            </w:r>
          </w:p>
          <w:p w:rsidR="00D475ED" w:rsidRPr="00851FE6" w:rsidRDefault="00D475ED" w:rsidP="00730AF6">
            <w:pPr>
              <w:pStyle w:val="af3"/>
              <w:spacing w:before="0" w:beforeAutospacing="0" w:after="0" w:afterAutospacing="0"/>
              <w:rPr>
                <w:lang w:eastAsia="ru-RU"/>
              </w:rPr>
            </w:pPr>
          </w:p>
          <w:p w:rsidR="00A34421" w:rsidRPr="00A34421" w:rsidRDefault="00A34421" w:rsidP="00A34421">
            <w:pPr>
              <w:pStyle w:val="af3"/>
              <w:spacing w:before="0" w:beforeAutospacing="0" w:after="0" w:afterAutospacing="0"/>
              <w:rPr>
                <w:lang w:eastAsia="ru-RU"/>
              </w:rPr>
            </w:pPr>
            <w:r w:rsidRPr="00484B4D">
              <w:rPr>
                <w:lang w:eastAsia="ru-RU"/>
              </w:rPr>
              <w:lastRenderedPageBreak/>
              <w:t>Подрядчик выполняет работы в строгом соответствии требований ПУЭ, ПТЭ и ПТБ Республики Казахстан.</w:t>
            </w:r>
          </w:p>
          <w:p w:rsidR="00A34421" w:rsidRPr="00A34421" w:rsidRDefault="00A34421" w:rsidP="00730AF6">
            <w:pPr>
              <w:pStyle w:val="af3"/>
              <w:spacing w:before="0" w:beforeAutospacing="0" w:after="0" w:afterAutospacing="0"/>
              <w:rPr>
                <w:lang w:eastAsia="ru-RU"/>
              </w:rPr>
            </w:pPr>
          </w:p>
          <w:p w:rsidR="008B6FC2" w:rsidRPr="006D65A3" w:rsidRDefault="00D475ED" w:rsidP="008B6FC2">
            <w:pPr>
              <w:pStyle w:val="af3"/>
              <w:spacing w:before="0" w:beforeAutospacing="0" w:after="0" w:afterAutospacing="0"/>
              <w:rPr>
                <w:u w:val="single"/>
                <w:lang w:eastAsia="ru-RU"/>
              </w:rPr>
            </w:pPr>
            <w:r w:rsidRPr="00BE7550">
              <w:rPr>
                <w:u w:val="single"/>
                <w:lang w:eastAsia="ru-RU"/>
              </w:rPr>
              <w:t xml:space="preserve">Поставка материалов: </w:t>
            </w:r>
          </w:p>
          <w:p w:rsidR="008B6FC2" w:rsidRPr="00BE7550" w:rsidRDefault="008B6FC2" w:rsidP="006D65A3">
            <w:pPr>
              <w:pStyle w:val="af3"/>
              <w:spacing w:before="0" w:beforeAutospacing="0" w:after="0" w:afterAutospacing="0"/>
            </w:pPr>
            <w:r w:rsidRPr="00BE7550">
              <w:t xml:space="preserve">- трубная продукция из РЕ100, трубная продукция для </w:t>
            </w:r>
            <w:proofErr w:type="spellStart"/>
            <w:r w:rsidRPr="00BE7550">
              <w:t>кислотопровода</w:t>
            </w:r>
            <w:proofErr w:type="spellEnd"/>
            <w:r w:rsidRPr="00BE7550">
              <w:t xml:space="preserve"> из стали марки Ст20, фитинги и дисковые затворы, запорная арматура для </w:t>
            </w:r>
            <w:proofErr w:type="spellStart"/>
            <w:r w:rsidRPr="00BE7550">
              <w:t>кислотопровода</w:t>
            </w:r>
            <w:proofErr w:type="spellEnd"/>
            <w:r w:rsidRPr="00BE7550">
              <w:t xml:space="preserve">, метизы приобретается Подрядчиком. </w:t>
            </w:r>
          </w:p>
          <w:p w:rsidR="00D475ED" w:rsidRPr="00BE7550" w:rsidRDefault="00D475ED" w:rsidP="00D475ED">
            <w:pPr>
              <w:pStyle w:val="af3"/>
              <w:spacing w:before="0" w:beforeAutospacing="0" w:after="0" w:afterAutospacing="0"/>
              <w:rPr>
                <w:lang w:eastAsia="ru-RU"/>
              </w:rPr>
            </w:pPr>
            <w:r w:rsidRPr="00BE7550">
              <w:rPr>
                <w:lang w:eastAsia="ru-RU"/>
              </w:rPr>
              <w:t>Трубная продукция должна иметь сертификат соответствия и сертификат СТ-</w:t>
            </w:r>
            <w:proofErr w:type="gramStart"/>
            <w:r w:rsidRPr="00BE7550">
              <w:rPr>
                <w:lang w:eastAsia="ru-RU"/>
              </w:rPr>
              <w:t>KZ</w:t>
            </w:r>
            <w:proofErr w:type="gramEnd"/>
            <w:r w:rsidRPr="00BE7550">
              <w:rPr>
                <w:lang w:eastAsia="ru-RU"/>
              </w:rPr>
              <w:t>.</w:t>
            </w:r>
          </w:p>
          <w:p w:rsidR="00D475ED" w:rsidRPr="00BE7550" w:rsidRDefault="00D475ED" w:rsidP="00D475ED">
            <w:pPr>
              <w:pStyle w:val="af3"/>
              <w:spacing w:before="0" w:beforeAutospacing="0" w:after="0" w:afterAutospacing="0"/>
              <w:rPr>
                <w:lang w:eastAsia="ru-RU"/>
              </w:rPr>
            </w:pPr>
          </w:p>
          <w:p w:rsidR="00D475ED" w:rsidRPr="00BE7550" w:rsidRDefault="00D475ED" w:rsidP="00D475ED">
            <w:pPr>
              <w:pStyle w:val="af3"/>
              <w:spacing w:before="0" w:beforeAutospacing="0" w:after="0" w:afterAutospacing="0"/>
              <w:rPr>
                <w:lang w:eastAsia="ru-RU"/>
              </w:rPr>
            </w:pPr>
            <w:r w:rsidRPr="00BE7550">
              <w:rPr>
                <w:lang w:eastAsia="ru-RU"/>
              </w:rPr>
              <w:t xml:space="preserve"> Подрядчик при выполнении работ обязан </w:t>
            </w:r>
            <w:proofErr w:type="gramStart"/>
            <w:r w:rsidRPr="00BE7550">
              <w:rPr>
                <w:lang w:eastAsia="ru-RU"/>
              </w:rPr>
              <w:t>предоставить документы</w:t>
            </w:r>
            <w:proofErr w:type="gramEnd"/>
            <w:r w:rsidRPr="00BE7550">
              <w:rPr>
                <w:lang w:eastAsia="ru-RU"/>
              </w:rPr>
              <w:t>, подтверждающие технические характеристики и параметры используемых материалов и устанавливаемого оборудования:</w:t>
            </w:r>
          </w:p>
          <w:p w:rsidR="00D475ED" w:rsidRPr="00BE7550" w:rsidRDefault="00D475ED" w:rsidP="00D475ED">
            <w:pPr>
              <w:pStyle w:val="af3"/>
              <w:spacing w:before="0" w:beforeAutospacing="0" w:after="0" w:afterAutospacing="0"/>
              <w:rPr>
                <w:lang w:eastAsia="ru-RU"/>
              </w:rPr>
            </w:pPr>
            <w:r w:rsidRPr="00BE7550">
              <w:rPr>
                <w:lang w:eastAsia="ru-RU"/>
              </w:rPr>
              <w:t>- паспорт оборудования;</w:t>
            </w:r>
          </w:p>
          <w:p w:rsidR="00D475ED" w:rsidRPr="00BE7550" w:rsidRDefault="00D475ED" w:rsidP="00D475ED">
            <w:pPr>
              <w:pStyle w:val="af3"/>
              <w:spacing w:before="0" w:beforeAutospacing="0" w:after="0" w:afterAutospacing="0"/>
              <w:rPr>
                <w:lang w:eastAsia="ru-RU"/>
              </w:rPr>
            </w:pPr>
            <w:r w:rsidRPr="00BE7550">
              <w:rPr>
                <w:lang w:eastAsia="ru-RU"/>
              </w:rPr>
              <w:t>- сертификаты происхождения материалов.</w:t>
            </w:r>
          </w:p>
          <w:p w:rsidR="00D475ED" w:rsidRPr="00BE7550" w:rsidRDefault="00D475ED" w:rsidP="00730AF6">
            <w:pPr>
              <w:pStyle w:val="af3"/>
              <w:spacing w:before="0" w:beforeAutospacing="0" w:after="0" w:afterAutospacing="0"/>
              <w:rPr>
                <w:lang w:eastAsia="ru-RU"/>
              </w:rPr>
            </w:pPr>
          </w:p>
          <w:p w:rsidR="00730AF6" w:rsidRPr="00BE7550" w:rsidRDefault="00730AF6" w:rsidP="00730AF6">
            <w:pPr>
              <w:pStyle w:val="af3"/>
              <w:spacing w:before="0" w:beforeAutospacing="0" w:after="0" w:afterAutospacing="0"/>
              <w:rPr>
                <w:lang w:eastAsia="ru-RU"/>
              </w:rPr>
            </w:pPr>
            <w:r w:rsidRPr="00BE7550">
              <w:rPr>
                <w:lang w:eastAsia="ru-RU"/>
              </w:rPr>
              <w:t>До начала производства строительно-монтажных работ, подрядная организация должна предоставить План выполнения работ (ПВР) и согласовать с Заказчиком.</w:t>
            </w:r>
          </w:p>
          <w:p w:rsidR="00730AF6" w:rsidRPr="00BE7550" w:rsidRDefault="00A342C6" w:rsidP="008A736D">
            <w:pPr>
              <w:ind w:firstLine="0"/>
            </w:pPr>
            <w:r w:rsidRPr="00BE7550">
              <w:t>П</w:t>
            </w:r>
            <w:r w:rsidR="00730AF6" w:rsidRPr="00BE7550">
              <w:t>ВР должен включать в себя:</w:t>
            </w:r>
          </w:p>
          <w:p w:rsidR="00730AF6" w:rsidRPr="00BE7550" w:rsidRDefault="00730AF6" w:rsidP="00730AF6">
            <w:pPr>
              <w:tabs>
                <w:tab w:val="num" w:pos="306"/>
              </w:tabs>
              <w:ind w:left="306" w:hanging="306"/>
            </w:pPr>
            <w:r w:rsidRPr="00BE7550">
              <w:rPr>
                <w:bCs/>
              </w:rPr>
              <w:t xml:space="preserve">- </w:t>
            </w:r>
            <w:r w:rsidRPr="00BE7550">
              <w:t>Детальный и последовательный перечень выполняемых работ Подрядчиком. Разбивка перечня работ на фазы;</w:t>
            </w:r>
          </w:p>
          <w:p w:rsidR="00730AF6" w:rsidRPr="00BE7550" w:rsidRDefault="00730AF6" w:rsidP="00730AF6">
            <w:pPr>
              <w:tabs>
                <w:tab w:val="num" w:pos="306"/>
                <w:tab w:val="num" w:pos="470"/>
              </w:tabs>
              <w:ind w:left="306" w:hanging="306"/>
            </w:pPr>
            <w:r w:rsidRPr="00BE7550">
              <w:t>- Перечень привлекаемого персонала с указанием точного количества людей их категорий, разрядов, наличие удостоверений, сертификатов, допусков и др. разрешительных документов на выполнение данных видов монтажных работ;</w:t>
            </w:r>
          </w:p>
          <w:p w:rsidR="00730AF6" w:rsidRPr="00BE7550" w:rsidRDefault="00730AF6" w:rsidP="00730AF6">
            <w:pPr>
              <w:ind w:left="306" w:hanging="306"/>
            </w:pPr>
            <w:r w:rsidRPr="00BE7550">
              <w:t>- Перечень применяемого оборудования, механизмов, инструментов с соответствующими разрешительными документами на их использование;</w:t>
            </w:r>
          </w:p>
          <w:p w:rsidR="00730AF6" w:rsidRPr="00BE7550" w:rsidRDefault="00730AF6" w:rsidP="00730AF6">
            <w:pPr>
              <w:tabs>
                <w:tab w:val="num" w:pos="306"/>
                <w:tab w:val="num" w:pos="470"/>
              </w:tabs>
              <w:ind w:left="306" w:hanging="306"/>
            </w:pPr>
            <w:r w:rsidRPr="00BE7550">
              <w:t>-   Перечень СИЗ.</w:t>
            </w:r>
          </w:p>
          <w:p w:rsidR="00730AF6" w:rsidRPr="00BE7550" w:rsidRDefault="00730AF6" w:rsidP="009C13CD">
            <w:pPr>
              <w:ind w:firstLine="0"/>
            </w:pPr>
          </w:p>
        </w:tc>
      </w:tr>
      <w:tr w:rsidR="00730AF6" w:rsidRPr="00BE7550" w:rsidTr="00964062">
        <w:tc>
          <w:tcPr>
            <w:tcW w:w="0" w:type="auto"/>
          </w:tcPr>
          <w:p w:rsidR="00730AF6" w:rsidRPr="00BE7550" w:rsidRDefault="00730AF6" w:rsidP="009C13CD">
            <w:pPr>
              <w:numPr>
                <w:ilvl w:val="0"/>
                <w:numId w:val="32"/>
              </w:numPr>
              <w:ind w:left="284" w:right="318" w:hanging="284"/>
            </w:pPr>
          </w:p>
        </w:tc>
        <w:tc>
          <w:tcPr>
            <w:tcW w:w="3543" w:type="dxa"/>
            <w:vAlign w:val="center"/>
          </w:tcPr>
          <w:p w:rsidR="00730AF6" w:rsidRPr="00BE7550" w:rsidRDefault="00730AF6" w:rsidP="008A736D">
            <w:pPr>
              <w:spacing w:after="120"/>
              <w:ind w:left="99" w:firstLine="0"/>
              <w:contextualSpacing/>
              <w:jc w:val="left"/>
              <w:rPr>
                <w:b/>
              </w:rPr>
            </w:pPr>
            <w:r w:rsidRPr="00BE7550">
              <w:rPr>
                <w:b/>
              </w:rPr>
              <w:t>Техническая документация на производство работ:</w:t>
            </w:r>
          </w:p>
        </w:tc>
        <w:tc>
          <w:tcPr>
            <w:tcW w:w="9922" w:type="dxa"/>
            <w:vAlign w:val="center"/>
          </w:tcPr>
          <w:p w:rsidR="008A736D" w:rsidRPr="00BE7550" w:rsidRDefault="00730AF6" w:rsidP="008A736D">
            <w:pPr>
              <w:spacing w:after="120"/>
              <w:ind w:firstLine="0"/>
              <w:contextualSpacing/>
            </w:pPr>
            <w:r w:rsidRPr="00BE7550">
              <w:t>Копию сметной документации</w:t>
            </w:r>
            <w:r w:rsidR="004F0AD3" w:rsidRPr="00BE7550">
              <w:t xml:space="preserve"> </w:t>
            </w:r>
            <w:r w:rsidR="00120311">
              <w:t>и плана развития горных работ, а также копию проекта «Промышленная добыча урана методом ПСВ на участке №</w:t>
            </w:r>
            <w:r w:rsidR="00333009" w:rsidRPr="00333009">
              <w:t>1</w:t>
            </w:r>
            <w:r w:rsidR="00120311">
              <w:t xml:space="preserve"> месторождения «Буденовское» в «</w:t>
            </w:r>
            <w:proofErr w:type="spellStart"/>
            <w:r w:rsidR="00120311">
              <w:t>Сузакском</w:t>
            </w:r>
            <w:proofErr w:type="spellEnd"/>
            <w:r w:rsidR="00120311">
              <w:t>» районе ЮКО</w:t>
            </w:r>
            <w:r w:rsidRPr="00BE7550">
              <w:t xml:space="preserve"> в электронном виде </w:t>
            </w:r>
            <w:r w:rsidR="00396E5B">
              <w:t>Подрядчик запрашивает</w:t>
            </w:r>
            <w:r w:rsidRPr="00BE7550">
              <w:t xml:space="preserve">  </w:t>
            </w:r>
            <w:r w:rsidR="00EA7DDD">
              <w:t>у</w:t>
            </w:r>
            <w:r w:rsidR="002D6062" w:rsidRPr="00BE7550">
              <w:t xml:space="preserve"> Заказчика по письменному запросу</w:t>
            </w:r>
            <w:r w:rsidRPr="00BE7550">
              <w:t>.</w:t>
            </w:r>
          </w:p>
          <w:p w:rsidR="00C0179C" w:rsidRPr="00BE7550" w:rsidRDefault="00C0179C" w:rsidP="008A736D">
            <w:pPr>
              <w:spacing w:after="120"/>
              <w:ind w:firstLine="0"/>
              <w:contextualSpacing/>
            </w:pPr>
          </w:p>
        </w:tc>
      </w:tr>
      <w:tr w:rsidR="00730AF6" w:rsidRPr="00BE7550" w:rsidTr="00964062">
        <w:tc>
          <w:tcPr>
            <w:tcW w:w="0" w:type="auto"/>
          </w:tcPr>
          <w:p w:rsidR="00730AF6" w:rsidRPr="00BE7550" w:rsidRDefault="00730AF6" w:rsidP="009C13CD">
            <w:pPr>
              <w:numPr>
                <w:ilvl w:val="0"/>
                <w:numId w:val="32"/>
              </w:numPr>
              <w:ind w:left="284" w:right="318" w:hanging="284"/>
            </w:pPr>
          </w:p>
        </w:tc>
        <w:tc>
          <w:tcPr>
            <w:tcW w:w="3543" w:type="dxa"/>
          </w:tcPr>
          <w:p w:rsidR="00730AF6" w:rsidRPr="00BE7550" w:rsidRDefault="00730AF6" w:rsidP="0097022F">
            <w:pPr>
              <w:pStyle w:val="1"/>
            </w:pPr>
            <w:r w:rsidRPr="00BE7550">
              <w:t>Гарантийные обязательства</w:t>
            </w:r>
          </w:p>
        </w:tc>
        <w:tc>
          <w:tcPr>
            <w:tcW w:w="9922" w:type="dxa"/>
          </w:tcPr>
          <w:p w:rsidR="00730AF6" w:rsidRPr="00BE7550" w:rsidRDefault="00730AF6" w:rsidP="009C13CD">
            <w:pPr>
              <w:ind w:firstLine="0"/>
              <w:contextualSpacing/>
              <w:rPr>
                <w:color w:val="000000"/>
                <w:lang w:eastAsia="ru-RU"/>
              </w:rPr>
            </w:pPr>
            <w:r w:rsidRPr="00BE7550">
              <w:rPr>
                <w:color w:val="000000"/>
                <w:lang w:eastAsia="ru-RU"/>
              </w:rPr>
              <w:t>Гарантийный срок на выполненную работу, составляет 12 месяцев со дня ввода в эксплуатацию объектов строительства  при соблюдении условий эксплуатации согласно технологических и эксплуатационных документов.</w:t>
            </w:r>
          </w:p>
          <w:p w:rsidR="00730AF6" w:rsidRPr="00BE7550" w:rsidRDefault="00C0179C" w:rsidP="009C13CD">
            <w:pPr>
              <w:ind w:firstLine="0"/>
            </w:pPr>
            <w:r w:rsidRPr="00BE7550">
              <w:t>Гарантийный срок на трубную продукцию должен быть не менее 50 лет.</w:t>
            </w:r>
          </w:p>
          <w:p w:rsidR="00C0179C" w:rsidRPr="00BE7550" w:rsidRDefault="00C0179C" w:rsidP="009C13CD">
            <w:pPr>
              <w:ind w:firstLine="0"/>
            </w:pPr>
          </w:p>
        </w:tc>
      </w:tr>
    </w:tbl>
    <w:p w:rsidR="00817ACF" w:rsidRDefault="00817ACF" w:rsidP="00CC4E62">
      <w:pPr>
        <w:ind w:firstLine="0"/>
      </w:pPr>
    </w:p>
    <w:p w:rsidR="0040458B" w:rsidRPr="00757707" w:rsidRDefault="0040458B" w:rsidP="00757707">
      <w:pPr>
        <w:ind w:right="3" w:firstLine="0"/>
        <w:rPr>
          <w:b/>
        </w:rPr>
      </w:pPr>
    </w:p>
    <w:sectPr w:rsidR="0040458B" w:rsidRPr="00757707" w:rsidSect="00CB03D2">
      <w:footerReference w:type="default" r:id="rId10"/>
      <w:pgSz w:w="16839" w:h="23814" w:code="8"/>
      <w:pgMar w:top="1109" w:right="432" w:bottom="1325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06C" w:rsidRDefault="009E706C" w:rsidP="00F46A4E">
      <w:r>
        <w:separator/>
      </w:r>
    </w:p>
  </w:endnote>
  <w:endnote w:type="continuationSeparator" w:id="0">
    <w:p w:rsidR="009E706C" w:rsidRDefault="009E706C" w:rsidP="00F46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06C" w:rsidRDefault="009E706C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22A59">
      <w:rPr>
        <w:noProof/>
      </w:rPr>
      <w:t>2</w:t>
    </w:r>
    <w:r>
      <w:rPr>
        <w:noProof/>
      </w:rPr>
      <w:fldChar w:fldCharType="end"/>
    </w:r>
  </w:p>
  <w:p w:rsidR="009E706C" w:rsidRDefault="009E706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06C" w:rsidRDefault="009E706C" w:rsidP="00F46A4E">
      <w:r>
        <w:separator/>
      </w:r>
    </w:p>
  </w:footnote>
  <w:footnote w:type="continuationSeparator" w:id="0">
    <w:p w:rsidR="009E706C" w:rsidRDefault="009E706C" w:rsidP="00F46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/>
      </w:rPr>
    </w:lvl>
  </w:abstractNum>
  <w:abstractNum w:abstractNumId="2">
    <w:nsid w:val="08D63925"/>
    <w:multiLevelType w:val="hybridMultilevel"/>
    <w:tmpl w:val="C1242F64"/>
    <w:lvl w:ilvl="0" w:tplc="E3C0B8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313E83"/>
    <w:multiLevelType w:val="hybridMultilevel"/>
    <w:tmpl w:val="E4CC12FE"/>
    <w:lvl w:ilvl="0" w:tplc="00A630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D2D94"/>
    <w:multiLevelType w:val="hybridMultilevel"/>
    <w:tmpl w:val="815AE964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>
    <w:nsid w:val="124F1076"/>
    <w:multiLevelType w:val="hybridMultilevel"/>
    <w:tmpl w:val="5F9C38E0"/>
    <w:lvl w:ilvl="0" w:tplc="941213A8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6">
    <w:nsid w:val="218409C8"/>
    <w:multiLevelType w:val="hybridMultilevel"/>
    <w:tmpl w:val="C422C0E6"/>
    <w:lvl w:ilvl="0" w:tplc="2848D1E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7">
    <w:nsid w:val="242F452F"/>
    <w:multiLevelType w:val="multilevel"/>
    <w:tmpl w:val="4094CFCA"/>
    <w:lvl w:ilvl="0">
      <w:start w:val="10"/>
      <w:numFmt w:val="decimal"/>
      <w:lvlText w:val="%1."/>
      <w:lvlJc w:val="left"/>
      <w:pPr>
        <w:tabs>
          <w:tab w:val="num" w:pos="4414"/>
        </w:tabs>
        <w:ind w:left="441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45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567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b w:val="0"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3349"/>
        </w:tabs>
        <w:ind w:left="334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3"/>
        </w:tabs>
        <w:ind w:left="484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10"/>
        </w:tabs>
        <w:ind w:left="5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7"/>
        </w:tabs>
        <w:ind w:left="6337" w:hanging="1800"/>
      </w:pPr>
      <w:rPr>
        <w:rFonts w:hint="default"/>
      </w:rPr>
    </w:lvl>
  </w:abstractNum>
  <w:abstractNum w:abstractNumId="8">
    <w:nsid w:val="285A50F0"/>
    <w:multiLevelType w:val="hybridMultilevel"/>
    <w:tmpl w:val="3ACE5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006E37"/>
    <w:multiLevelType w:val="hybridMultilevel"/>
    <w:tmpl w:val="3EEC4D3A"/>
    <w:lvl w:ilvl="0" w:tplc="3CCA877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FB371AC"/>
    <w:multiLevelType w:val="hybridMultilevel"/>
    <w:tmpl w:val="CFFEC82C"/>
    <w:lvl w:ilvl="0" w:tplc="FDE277E2">
      <w:start w:val="1"/>
      <w:numFmt w:val="bullet"/>
      <w:lvlText w:val="-"/>
      <w:lvlJc w:val="left"/>
      <w:pPr>
        <w:tabs>
          <w:tab w:val="num" w:pos="1474"/>
        </w:tabs>
        <w:ind w:left="1474" w:hanging="39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6B1708"/>
    <w:multiLevelType w:val="hybridMultilevel"/>
    <w:tmpl w:val="3EEC4D3A"/>
    <w:lvl w:ilvl="0" w:tplc="3CCA877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64E58DB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5B79723B"/>
    <w:multiLevelType w:val="hybridMultilevel"/>
    <w:tmpl w:val="B720B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7462D1"/>
    <w:multiLevelType w:val="multilevel"/>
    <w:tmpl w:val="5F7EF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47"/>
        </w:tabs>
        <w:ind w:left="1531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>
    <w:nsid w:val="5E1A5D51"/>
    <w:multiLevelType w:val="multilevel"/>
    <w:tmpl w:val="21785970"/>
    <w:lvl w:ilvl="0">
      <w:start w:val="1"/>
      <w:numFmt w:val="decimal"/>
      <w:lvlText w:val="%1"/>
      <w:lvlJc w:val="left"/>
      <w:pPr>
        <w:tabs>
          <w:tab w:val="num" w:pos="208"/>
        </w:tabs>
        <w:ind w:left="928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-3"/>
        </w:tabs>
        <w:ind w:left="717" w:hanging="360"/>
      </w:pPr>
      <w:rPr>
        <w:i w:val="0"/>
        <w:iC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tabs>
          <w:tab w:val="num" w:pos="-3"/>
        </w:tabs>
        <w:ind w:left="10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-3"/>
        </w:tabs>
        <w:ind w:left="143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-3"/>
        </w:tabs>
        <w:ind w:left="143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-3"/>
        </w:tabs>
        <w:ind w:left="179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-3"/>
        </w:tabs>
        <w:ind w:left="179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-3"/>
        </w:tabs>
        <w:ind w:left="215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-3"/>
        </w:tabs>
        <w:ind w:left="2157" w:hanging="1800"/>
      </w:pPr>
      <w:rPr>
        <w:rFonts w:hint="default"/>
        <w:b w:val="0"/>
      </w:rPr>
    </w:lvl>
  </w:abstractNum>
  <w:abstractNum w:abstractNumId="16">
    <w:nsid w:val="62C44DF2"/>
    <w:multiLevelType w:val="multilevel"/>
    <w:tmpl w:val="FFEA78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17">
    <w:nsid w:val="6AF62817"/>
    <w:multiLevelType w:val="multilevel"/>
    <w:tmpl w:val="C900C2F0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440"/>
      </w:pPr>
      <w:rPr>
        <w:rFonts w:hint="default"/>
      </w:rPr>
    </w:lvl>
  </w:abstractNum>
  <w:abstractNum w:abstractNumId="18">
    <w:nsid w:val="7A753C46"/>
    <w:multiLevelType w:val="hybridMultilevel"/>
    <w:tmpl w:val="378ED250"/>
    <w:lvl w:ilvl="0" w:tplc="07FCC9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D6846E5"/>
    <w:multiLevelType w:val="hybridMultilevel"/>
    <w:tmpl w:val="E860366C"/>
    <w:lvl w:ilvl="0" w:tplc="FFFFFFFF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7DA56895"/>
    <w:multiLevelType w:val="hybridMultilevel"/>
    <w:tmpl w:val="C960E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</w:num>
  <w:num w:numId="3">
    <w:abstractNumId w:val="0"/>
  </w:num>
  <w:num w:numId="4">
    <w:abstractNumId w:val="1"/>
  </w:num>
  <w:num w:numId="5">
    <w:abstractNumId w:val="7"/>
  </w:num>
  <w:num w:numId="6">
    <w:abstractNumId w:val="19"/>
  </w:num>
  <w:num w:numId="7">
    <w:abstractNumId w:val="10"/>
  </w:num>
  <w:num w:numId="8">
    <w:abstractNumId w:val="15"/>
  </w:num>
  <w:num w:numId="9">
    <w:abstractNumId w:val="2"/>
  </w:num>
  <w:num w:numId="10">
    <w:abstractNumId w:val="9"/>
  </w:num>
  <w:num w:numId="11">
    <w:abstractNumId w:val="11"/>
  </w:num>
  <w:num w:numId="12">
    <w:abstractNumId w:val="15"/>
  </w:num>
  <w:num w:numId="13">
    <w:abstractNumId w:val="15"/>
  </w:num>
  <w:num w:numId="14">
    <w:abstractNumId w:val="15"/>
  </w:num>
  <w:num w:numId="15">
    <w:abstractNumId w:val="15"/>
  </w:num>
  <w:num w:numId="16">
    <w:abstractNumId w:val="15"/>
  </w:num>
  <w:num w:numId="17">
    <w:abstractNumId w:val="3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5"/>
  </w:num>
  <w:num w:numId="32">
    <w:abstractNumId w:val="14"/>
  </w:num>
  <w:num w:numId="33">
    <w:abstractNumId w:val="4"/>
  </w:num>
  <w:num w:numId="34">
    <w:abstractNumId w:val="6"/>
  </w:num>
  <w:num w:numId="35">
    <w:abstractNumId w:val="5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16"/>
  </w:num>
  <w:num w:numId="40">
    <w:abstractNumId w:val="18"/>
  </w:num>
  <w:num w:numId="41">
    <w:abstractNumId w:val="13"/>
  </w:num>
  <w:num w:numId="42">
    <w:abstractNumId w:val="20"/>
  </w:num>
  <w:num w:numId="43">
    <w:abstractNumId w:val="8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0BE"/>
    <w:rsid w:val="00002548"/>
    <w:rsid w:val="00005765"/>
    <w:rsid w:val="000102C9"/>
    <w:rsid w:val="000163E5"/>
    <w:rsid w:val="00017C85"/>
    <w:rsid w:val="00020C8D"/>
    <w:rsid w:val="00025C7E"/>
    <w:rsid w:val="000315D6"/>
    <w:rsid w:val="00032380"/>
    <w:rsid w:val="000324BC"/>
    <w:rsid w:val="00035032"/>
    <w:rsid w:val="00041E38"/>
    <w:rsid w:val="00042F27"/>
    <w:rsid w:val="00045F07"/>
    <w:rsid w:val="00050D4E"/>
    <w:rsid w:val="00051321"/>
    <w:rsid w:val="00052F92"/>
    <w:rsid w:val="0005309F"/>
    <w:rsid w:val="0005338C"/>
    <w:rsid w:val="00054404"/>
    <w:rsid w:val="00056CB8"/>
    <w:rsid w:val="00057A7A"/>
    <w:rsid w:val="00063389"/>
    <w:rsid w:val="000700CC"/>
    <w:rsid w:val="00071D4E"/>
    <w:rsid w:val="0007385B"/>
    <w:rsid w:val="000744A3"/>
    <w:rsid w:val="000768E1"/>
    <w:rsid w:val="00080F69"/>
    <w:rsid w:val="0008174D"/>
    <w:rsid w:val="00082E03"/>
    <w:rsid w:val="00085007"/>
    <w:rsid w:val="0009083F"/>
    <w:rsid w:val="00094EB2"/>
    <w:rsid w:val="00096A07"/>
    <w:rsid w:val="00097507"/>
    <w:rsid w:val="000A159E"/>
    <w:rsid w:val="000A2EB5"/>
    <w:rsid w:val="000A730D"/>
    <w:rsid w:val="000B00C3"/>
    <w:rsid w:val="000B04BC"/>
    <w:rsid w:val="000B389D"/>
    <w:rsid w:val="000C0419"/>
    <w:rsid w:val="000C44FE"/>
    <w:rsid w:val="000C538F"/>
    <w:rsid w:val="000D212C"/>
    <w:rsid w:val="000D5E70"/>
    <w:rsid w:val="000E09E0"/>
    <w:rsid w:val="000E3A17"/>
    <w:rsid w:val="000E5CD3"/>
    <w:rsid w:val="000E6B86"/>
    <w:rsid w:val="000E762C"/>
    <w:rsid w:val="000F0E6B"/>
    <w:rsid w:val="000F2C44"/>
    <w:rsid w:val="000F4A27"/>
    <w:rsid w:val="000F4C3F"/>
    <w:rsid w:val="000F524E"/>
    <w:rsid w:val="000F6104"/>
    <w:rsid w:val="0010699D"/>
    <w:rsid w:val="00110EDE"/>
    <w:rsid w:val="00116107"/>
    <w:rsid w:val="0011680B"/>
    <w:rsid w:val="00120311"/>
    <w:rsid w:val="00121533"/>
    <w:rsid w:val="001216F3"/>
    <w:rsid w:val="00130721"/>
    <w:rsid w:val="00130989"/>
    <w:rsid w:val="001344DF"/>
    <w:rsid w:val="00134FE1"/>
    <w:rsid w:val="001350A2"/>
    <w:rsid w:val="0013648C"/>
    <w:rsid w:val="001364F1"/>
    <w:rsid w:val="00137D5B"/>
    <w:rsid w:val="00141DEC"/>
    <w:rsid w:val="00142D1F"/>
    <w:rsid w:val="0014410A"/>
    <w:rsid w:val="00145BE7"/>
    <w:rsid w:val="00147A2B"/>
    <w:rsid w:val="001548DB"/>
    <w:rsid w:val="00160999"/>
    <w:rsid w:val="00164254"/>
    <w:rsid w:val="001664F6"/>
    <w:rsid w:val="00171005"/>
    <w:rsid w:val="001718B7"/>
    <w:rsid w:val="00171C7A"/>
    <w:rsid w:val="001729EA"/>
    <w:rsid w:val="001733B0"/>
    <w:rsid w:val="00175C0C"/>
    <w:rsid w:val="00175C5B"/>
    <w:rsid w:val="00175E45"/>
    <w:rsid w:val="001761A1"/>
    <w:rsid w:val="00182343"/>
    <w:rsid w:val="00183F7F"/>
    <w:rsid w:val="00184934"/>
    <w:rsid w:val="00187C95"/>
    <w:rsid w:val="00193AA9"/>
    <w:rsid w:val="001A0BAA"/>
    <w:rsid w:val="001B1293"/>
    <w:rsid w:val="001B6613"/>
    <w:rsid w:val="001B69E6"/>
    <w:rsid w:val="001B7760"/>
    <w:rsid w:val="001C06FB"/>
    <w:rsid w:val="001C0D2E"/>
    <w:rsid w:val="001C13C6"/>
    <w:rsid w:val="001C1A5B"/>
    <w:rsid w:val="001C3388"/>
    <w:rsid w:val="001C473F"/>
    <w:rsid w:val="001C7550"/>
    <w:rsid w:val="001C763A"/>
    <w:rsid w:val="001D4105"/>
    <w:rsid w:val="001D4AEE"/>
    <w:rsid w:val="001E4206"/>
    <w:rsid w:val="001E7873"/>
    <w:rsid w:val="0020664F"/>
    <w:rsid w:val="0020764C"/>
    <w:rsid w:val="00210272"/>
    <w:rsid w:val="00211D89"/>
    <w:rsid w:val="002129A6"/>
    <w:rsid w:val="00223A93"/>
    <w:rsid w:val="00231C31"/>
    <w:rsid w:val="00232B5A"/>
    <w:rsid w:val="0023527B"/>
    <w:rsid w:val="00236DED"/>
    <w:rsid w:val="002407FF"/>
    <w:rsid w:val="002408BC"/>
    <w:rsid w:val="002440F8"/>
    <w:rsid w:val="00245CFB"/>
    <w:rsid w:val="002546F6"/>
    <w:rsid w:val="00260B6D"/>
    <w:rsid w:val="00266072"/>
    <w:rsid w:val="00270F8C"/>
    <w:rsid w:val="00271C3E"/>
    <w:rsid w:val="00271E63"/>
    <w:rsid w:val="0028131A"/>
    <w:rsid w:val="00282EC2"/>
    <w:rsid w:val="002835B9"/>
    <w:rsid w:val="0028360D"/>
    <w:rsid w:val="002837C2"/>
    <w:rsid w:val="00283B66"/>
    <w:rsid w:val="002848C5"/>
    <w:rsid w:val="00284F66"/>
    <w:rsid w:val="002902FD"/>
    <w:rsid w:val="00290D8F"/>
    <w:rsid w:val="00291352"/>
    <w:rsid w:val="002A24FE"/>
    <w:rsid w:val="002B0358"/>
    <w:rsid w:val="002B3108"/>
    <w:rsid w:val="002B5858"/>
    <w:rsid w:val="002C078D"/>
    <w:rsid w:val="002C1B58"/>
    <w:rsid w:val="002C686D"/>
    <w:rsid w:val="002D025C"/>
    <w:rsid w:val="002D028A"/>
    <w:rsid w:val="002D0393"/>
    <w:rsid w:val="002D25D4"/>
    <w:rsid w:val="002D28C8"/>
    <w:rsid w:val="002D6062"/>
    <w:rsid w:val="002D7945"/>
    <w:rsid w:val="002D7F4B"/>
    <w:rsid w:val="002E4529"/>
    <w:rsid w:val="002E4E64"/>
    <w:rsid w:val="002E5DC8"/>
    <w:rsid w:val="002E5E6F"/>
    <w:rsid w:val="002E63B1"/>
    <w:rsid w:val="002F021B"/>
    <w:rsid w:val="002F179A"/>
    <w:rsid w:val="002F19CC"/>
    <w:rsid w:val="002F481A"/>
    <w:rsid w:val="003024A8"/>
    <w:rsid w:val="003029C7"/>
    <w:rsid w:val="003060D0"/>
    <w:rsid w:val="00306FCC"/>
    <w:rsid w:val="00320D6D"/>
    <w:rsid w:val="00323DAE"/>
    <w:rsid w:val="0032497E"/>
    <w:rsid w:val="0032724E"/>
    <w:rsid w:val="00333009"/>
    <w:rsid w:val="00333170"/>
    <w:rsid w:val="003353E4"/>
    <w:rsid w:val="00347E34"/>
    <w:rsid w:val="00350B82"/>
    <w:rsid w:val="003515AE"/>
    <w:rsid w:val="0035498F"/>
    <w:rsid w:val="00354D56"/>
    <w:rsid w:val="00361A96"/>
    <w:rsid w:val="00362136"/>
    <w:rsid w:val="00362BDA"/>
    <w:rsid w:val="00371455"/>
    <w:rsid w:val="00372917"/>
    <w:rsid w:val="0037301D"/>
    <w:rsid w:val="00373B8C"/>
    <w:rsid w:val="00376EE9"/>
    <w:rsid w:val="0037799B"/>
    <w:rsid w:val="00381061"/>
    <w:rsid w:val="00384B70"/>
    <w:rsid w:val="00392DA0"/>
    <w:rsid w:val="00394649"/>
    <w:rsid w:val="003957A0"/>
    <w:rsid w:val="00396E5B"/>
    <w:rsid w:val="003A09DD"/>
    <w:rsid w:val="003A3698"/>
    <w:rsid w:val="003A4D52"/>
    <w:rsid w:val="003B012B"/>
    <w:rsid w:val="003B0BCB"/>
    <w:rsid w:val="003B15A1"/>
    <w:rsid w:val="003B1837"/>
    <w:rsid w:val="003B3C37"/>
    <w:rsid w:val="003B4541"/>
    <w:rsid w:val="003B48F1"/>
    <w:rsid w:val="003C0A98"/>
    <w:rsid w:val="003C3526"/>
    <w:rsid w:val="003C3640"/>
    <w:rsid w:val="003C7DD7"/>
    <w:rsid w:val="003D2C27"/>
    <w:rsid w:val="003D60B0"/>
    <w:rsid w:val="003D6F8B"/>
    <w:rsid w:val="003D7791"/>
    <w:rsid w:val="003E27FA"/>
    <w:rsid w:val="003E5628"/>
    <w:rsid w:val="003F009F"/>
    <w:rsid w:val="003F236E"/>
    <w:rsid w:val="0040298A"/>
    <w:rsid w:val="0040458B"/>
    <w:rsid w:val="00405B8E"/>
    <w:rsid w:val="0040752B"/>
    <w:rsid w:val="00412927"/>
    <w:rsid w:val="00413687"/>
    <w:rsid w:val="00414CB0"/>
    <w:rsid w:val="00415576"/>
    <w:rsid w:val="00415FFD"/>
    <w:rsid w:val="00424B81"/>
    <w:rsid w:val="00426401"/>
    <w:rsid w:val="00427262"/>
    <w:rsid w:val="004316F6"/>
    <w:rsid w:val="00434110"/>
    <w:rsid w:val="00440C1B"/>
    <w:rsid w:val="00441822"/>
    <w:rsid w:val="00441FC7"/>
    <w:rsid w:val="00442B44"/>
    <w:rsid w:val="00443705"/>
    <w:rsid w:val="00443E06"/>
    <w:rsid w:val="004454E5"/>
    <w:rsid w:val="00445922"/>
    <w:rsid w:val="00445CAC"/>
    <w:rsid w:val="00446E46"/>
    <w:rsid w:val="00450261"/>
    <w:rsid w:val="004511E2"/>
    <w:rsid w:val="004534C1"/>
    <w:rsid w:val="0045473D"/>
    <w:rsid w:val="0045669B"/>
    <w:rsid w:val="00471853"/>
    <w:rsid w:val="004721B7"/>
    <w:rsid w:val="0048731C"/>
    <w:rsid w:val="00487F65"/>
    <w:rsid w:val="004903F6"/>
    <w:rsid w:val="00492CB0"/>
    <w:rsid w:val="00493AB2"/>
    <w:rsid w:val="00496FAA"/>
    <w:rsid w:val="004A3DF0"/>
    <w:rsid w:val="004A4069"/>
    <w:rsid w:val="004A7261"/>
    <w:rsid w:val="004B21D5"/>
    <w:rsid w:val="004B5100"/>
    <w:rsid w:val="004B52A5"/>
    <w:rsid w:val="004C46B0"/>
    <w:rsid w:val="004C6A50"/>
    <w:rsid w:val="004D6E77"/>
    <w:rsid w:val="004D70A7"/>
    <w:rsid w:val="004E065D"/>
    <w:rsid w:val="004E2901"/>
    <w:rsid w:val="004E410E"/>
    <w:rsid w:val="004E595A"/>
    <w:rsid w:val="004E67A9"/>
    <w:rsid w:val="004F0AD3"/>
    <w:rsid w:val="004F2067"/>
    <w:rsid w:val="004F641E"/>
    <w:rsid w:val="00500AA7"/>
    <w:rsid w:val="00503E26"/>
    <w:rsid w:val="00505F1C"/>
    <w:rsid w:val="00511D48"/>
    <w:rsid w:val="00515299"/>
    <w:rsid w:val="00517275"/>
    <w:rsid w:val="005200A7"/>
    <w:rsid w:val="0052463F"/>
    <w:rsid w:val="00524F7E"/>
    <w:rsid w:val="00526176"/>
    <w:rsid w:val="00526AAB"/>
    <w:rsid w:val="00531A99"/>
    <w:rsid w:val="00532845"/>
    <w:rsid w:val="00537A45"/>
    <w:rsid w:val="005418DF"/>
    <w:rsid w:val="00545F15"/>
    <w:rsid w:val="00547705"/>
    <w:rsid w:val="00555644"/>
    <w:rsid w:val="00556D17"/>
    <w:rsid w:val="00565830"/>
    <w:rsid w:val="005679EE"/>
    <w:rsid w:val="00571601"/>
    <w:rsid w:val="005748FD"/>
    <w:rsid w:val="00576BB5"/>
    <w:rsid w:val="00580802"/>
    <w:rsid w:val="0058476A"/>
    <w:rsid w:val="005848C4"/>
    <w:rsid w:val="00584F2F"/>
    <w:rsid w:val="005972B8"/>
    <w:rsid w:val="005A00B5"/>
    <w:rsid w:val="005A03E7"/>
    <w:rsid w:val="005A244C"/>
    <w:rsid w:val="005A7A9C"/>
    <w:rsid w:val="005B1E6E"/>
    <w:rsid w:val="005B59CF"/>
    <w:rsid w:val="005B60F9"/>
    <w:rsid w:val="005C19AC"/>
    <w:rsid w:val="005C1F52"/>
    <w:rsid w:val="005E505B"/>
    <w:rsid w:val="005E5FF2"/>
    <w:rsid w:val="005F0349"/>
    <w:rsid w:val="005F08BC"/>
    <w:rsid w:val="005F1A0A"/>
    <w:rsid w:val="005F4D9E"/>
    <w:rsid w:val="006003D9"/>
    <w:rsid w:val="00601354"/>
    <w:rsid w:val="006021F7"/>
    <w:rsid w:val="00604C46"/>
    <w:rsid w:val="00610A21"/>
    <w:rsid w:val="00612BE6"/>
    <w:rsid w:val="0061456A"/>
    <w:rsid w:val="006148C2"/>
    <w:rsid w:val="00615EEB"/>
    <w:rsid w:val="0061788E"/>
    <w:rsid w:val="00623D40"/>
    <w:rsid w:val="00627853"/>
    <w:rsid w:val="00633ACD"/>
    <w:rsid w:val="00637CE6"/>
    <w:rsid w:val="006449E4"/>
    <w:rsid w:val="006466F4"/>
    <w:rsid w:val="00656E0A"/>
    <w:rsid w:val="00661887"/>
    <w:rsid w:val="006638E0"/>
    <w:rsid w:val="006644E9"/>
    <w:rsid w:val="006761E7"/>
    <w:rsid w:val="0067651D"/>
    <w:rsid w:val="00677C2A"/>
    <w:rsid w:val="0069419B"/>
    <w:rsid w:val="006964DE"/>
    <w:rsid w:val="006969A9"/>
    <w:rsid w:val="0069791A"/>
    <w:rsid w:val="00697ACA"/>
    <w:rsid w:val="006B4FFB"/>
    <w:rsid w:val="006B5017"/>
    <w:rsid w:val="006C04BF"/>
    <w:rsid w:val="006C0A12"/>
    <w:rsid w:val="006C2515"/>
    <w:rsid w:val="006C2985"/>
    <w:rsid w:val="006C2FA6"/>
    <w:rsid w:val="006C6547"/>
    <w:rsid w:val="006C792A"/>
    <w:rsid w:val="006D0A1F"/>
    <w:rsid w:val="006D5EF3"/>
    <w:rsid w:val="006D65A3"/>
    <w:rsid w:val="006F13F7"/>
    <w:rsid w:val="006F3EEC"/>
    <w:rsid w:val="00702E2F"/>
    <w:rsid w:val="00707321"/>
    <w:rsid w:val="00710EA9"/>
    <w:rsid w:val="00713393"/>
    <w:rsid w:val="007209BB"/>
    <w:rsid w:val="00722193"/>
    <w:rsid w:val="00730033"/>
    <w:rsid w:val="00730AF6"/>
    <w:rsid w:val="00734523"/>
    <w:rsid w:val="0074302C"/>
    <w:rsid w:val="00745F69"/>
    <w:rsid w:val="00746692"/>
    <w:rsid w:val="00746AE3"/>
    <w:rsid w:val="00747F3E"/>
    <w:rsid w:val="00751A61"/>
    <w:rsid w:val="00756709"/>
    <w:rsid w:val="00757572"/>
    <w:rsid w:val="00757707"/>
    <w:rsid w:val="00762069"/>
    <w:rsid w:val="007647FE"/>
    <w:rsid w:val="00766027"/>
    <w:rsid w:val="00771ABC"/>
    <w:rsid w:val="00773453"/>
    <w:rsid w:val="00780805"/>
    <w:rsid w:val="0078330B"/>
    <w:rsid w:val="007838CD"/>
    <w:rsid w:val="00786F19"/>
    <w:rsid w:val="00790564"/>
    <w:rsid w:val="0079472A"/>
    <w:rsid w:val="00794BB1"/>
    <w:rsid w:val="00794C0B"/>
    <w:rsid w:val="0079532F"/>
    <w:rsid w:val="00795C6C"/>
    <w:rsid w:val="007A2436"/>
    <w:rsid w:val="007A3612"/>
    <w:rsid w:val="007A3FA3"/>
    <w:rsid w:val="007C11FA"/>
    <w:rsid w:val="007C2B6B"/>
    <w:rsid w:val="007C3202"/>
    <w:rsid w:val="007C6821"/>
    <w:rsid w:val="007E1FDC"/>
    <w:rsid w:val="007E4AFC"/>
    <w:rsid w:val="007E740D"/>
    <w:rsid w:val="007F1F3C"/>
    <w:rsid w:val="007F3FCB"/>
    <w:rsid w:val="007F4B19"/>
    <w:rsid w:val="008139A9"/>
    <w:rsid w:val="00813AD8"/>
    <w:rsid w:val="00814196"/>
    <w:rsid w:val="00817ACF"/>
    <w:rsid w:val="00821575"/>
    <w:rsid w:val="008264D9"/>
    <w:rsid w:val="00833BE9"/>
    <w:rsid w:val="00837A66"/>
    <w:rsid w:val="00837B22"/>
    <w:rsid w:val="0084038F"/>
    <w:rsid w:val="0084317D"/>
    <w:rsid w:val="00846D70"/>
    <w:rsid w:val="00851FE6"/>
    <w:rsid w:val="00854ABC"/>
    <w:rsid w:val="008604C7"/>
    <w:rsid w:val="008620E3"/>
    <w:rsid w:val="008644DD"/>
    <w:rsid w:val="0087048A"/>
    <w:rsid w:val="00871B9D"/>
    <w:rsid w:val="00872A5F"/>
    <w:rsid w:val="008803EB"/>
    <w:rsid w:val="00880791"/>
    <w:rsid w:val="00882560"/>
    <w:rsid w:val="00884992"/>
    <w:rsid w:val="00885B66"/>
    <w:rsid w:val="0088759D"/>
    <w:rsid w:val="00890402"/>
    <w:rsid w:val="00891169"/>
    <w:rsid w:val="008A0FBE"/>
    <w:rsid w:val="008A3834"/>
    <w:rsid w:val="008A48A8"/>
    <w:rsid w:val="008A736D"/>
    <w:rsid w:val="008B399B"/>
    <w:rsid w:val="008B5F32"/>
    <w:rsid w:val="008B6FC2"/>
    <w:rsid w:val="008C0382"/>
    <w:rsid w:val="008C03A3"/>
    <w:rsid w:val="008C4A70"/>
    <w:rsid w:val="008C5E5F"/>
    <w:rsid w:val="008D0FBE"/>
    <w:rsid w:val="008D1693"/>
    <w:rsid w:val="008D3251"/>
    <w:rsid w:val="008D43F4"/>
    <w:rsid w:val="008D5EDF"/>
    <w:rsid w:val="008E1FE2"/>
    <w:rsid w:val="008E2879"/>
    <w:rsid w:val="008E3DAE"/>
    <w:rsid w:val="008E61B9"/>
    <w:rsid w:val="008F330E"/>
    <w:rsid w:val="008F3D42"/>
    <w:rsid w:val="008F7E8F"/>
    <w:rsid w:val="00906530"/>
    <w:rsid w:val="009110DA"/>
    <w:rsid w:val="009157AC"/>
    <w:rsid w:val="00915BC4"/>
    <w:rsid w:val="00920866"/>
    <w:rsid w:val="0092335B"/>
    <w:rsid w:val="00925CA6"/>
    <w:rsid w:val="009435BA"/>
    <w:rsid w:val="00945347"/>
    <w:rsid w:val="00947CDC"/>
    <w:rsid w:val="009500F6"/>
    <w:rsid w:val="0095726F"/>
    <w:rsid w:val="00962FCD"/>
    <w:rsid w:val="00963619"/>
    <w:rsid w:val="00964062"/>
    <w:rsid w:val="009642EE"/>
    <w:rsid w:val="0097022F"/>
    <w:rsid w:val="00970345"/>
    <w:rsid w:val="00973020"/>
    <w:rsid w:val="00976E75"/>
    <w:rsid w:val="00983FDB"/>
    <w:rsid w:val="0099030A"/>
    <w:rsid w:val="00990512"/>
    <w:rsid w:val="00990724"/>
    <w:rsid w:val="00990ADC"/>
    <w:rsid w:val="009910E0"/>
    <w:rsid w:val="009930FB"/>
    <w:rsid w:val="00994509"/>
    <w:rsid w:val="00994FE6"/>
    <w:rsid w:val="00995C96"/>
    <w:rsid w:val="009A06FC"/>
    <w:rsid w:val="009A7AC6"/>
    <w:rsid w:val="009B3D4C"/>
    <w:rsid w:val="009B3F39"/>
    <w:rsid w:val="009B50A6"/>
    <w:rsid w:val="009B716B"/>
    <w:rsid w:val="009B7CAE"/>
    <w:rsid w:val="009C13CD"/>
    <w:rsid w:val="009C5D0B"/>
    <w:rsid w:val="009C7DE6"/>
    <w:rsid w:val="009D495C"/>
    <w:rsid w:val="009E0BD4"/>
    <w:rsid w:val="009E1A85"/>
    <w:rsid w:val="009E706C"/>
    <w:rsid w:val="009F077B"/>
    <w:rsid w:val="009F0B5C"/>
    <w:rsid w:val="009F1155"/>
    <w:rsid w:val="009F1590"/>
    <w:rsid w:val="009F2EB1"/>
    <w:rsid w:val="009F35BF"/>
    <w:rsid w:val="009F5939"/>
    <w:rsid w:val="009F6A16"/>
    <w:rsid w:val="00A017D9"/>
    <w:rsid w:val="00A01A38"/>
    <w:rsid w:val="00A154CE"/>
    <w:rsid w:val="00A1572A"/>
    <w:rsid w:val="00A15ACF"/>
    <w:rsid w:val="00A20B20"/>
    <w:rsid w:val="00A223A5"/>
    <w:rsid w:val="00A31342"/>
    <w:rsid w:val="00A33AB2"/>
    <w:rsid w:val="00A342C6"/>
    <w:rsid w:val="00A34421"/>
    <w:rsid w:val="00A34D5C"/>
    <w:rsid w:val="00A437DC"/>
    <w:rsid w:val="00A43E24"/>
    <w:rsid w:val="00A44998"/>
    <w:rsid w:val="00A47013"/>
    <w:rsid w:val="00A565F8"/>
    <w:rsid w:val="00A56E05"/>
    <w:rsid w:val="00A62602"/>
    <w:rsid w:val="00A7138D"/>
    <w:rsid w:val="00A73A17"/>
    <w:rsid w:val="00A7488B"/>
    <w:rsid w:val="00A750A5"/>
    <w:rsid w:val="00A7573B"/>
    <w:rsid w:val="00A75DD8"/>
    <w:rsid w:val="00A778A7"/>
    <w:rsid w:val="00A80627"/>
    <w:rsid w:val="00A82DDC"/>
    <w:rsid w:val="00A83E4A"/>
    <w:rsid w:val="00A87649"/>
    <w:rsid w:val="00A87A8B"/>
    <w:rsid w:val="00A901FD"/>
    <w:rsid w:val="00A9044E"/>
    <w:rsid w:val="00A9269F"/>
    <w:rsid w:val="00A9796E"/>
    <w:rsid w:val="00AA0D5F"/>
    <w:rsid w:val="00AA3632"/>
    <w:rsid w:val="00AA468F"/>
    <w:rsid w:val="00AA528E"/>
    <w:rsid w:val="00AA54A5"/>
    <w:rsid w:val="00AA6219"/>
    <w:rsid w:val="00AB02D0"/>
    <w:rsid w:val="00AB6A29"/>
    <w:rsid w:val="00AB7B63"/>
    <w:rsid w:val="00AC15D9"/>
    <w:rsid w:val="00AC1B65"/>
    <w:rsid w:val="00AC27DF"/>
    <w:rsid w:val="00AD1164"/>
    <w:rsid w:val="00AD1743"/>
    <w:rsid w:val="00AD302D"/>
    <w:rsid w:val="00AD3768"/>
    <w:rsid w:val="00AD46C8"/>
    <w:rsid w:val="00AD75F5"/>
    <w:rsid w:val="00AE62F4"/>
    <w:rsid w:val="00AE63AE"/>
    <w:rsid w:val="00AE72CE"/>
    <w:rsid w:val="00AF241A"/>
    <w:rsid w:val="00AF4209"/>
    <w:rsid w:val="00AF70CF"/>
    <w:rsid w:val="00AF77C9"/>
    <w:rsid w:val="00B04563"/>
    <w:rsid w:val="00B04FCA"/>
    <w:rsid w:val="00B06160"/>
    <w:rsid w:val="00B07028"/>
    <w:rsid w:val="00B12913"/>
    <w:rsid w:val="00B1435C"/>
    <w:rsid w:val="00B2248E"/>
    <w:rsid w:val="00B23B0D"/>
    <w:rsid w:val="00B265B7"/>
    <w:rsid w:val="00B279A8"/>
    <w:rsid w:val="00B30654"/>
    <w:rsid w:val="00B30B77"/>
    <w:rsid w:val="00B31892"/>
    <w:rsid w:val="00B354CC"/>
    <w:rsid w:val="00B46042"/>
    <w:rsid w:val="00B47C60"/>
    <w:rsid w:val="00B501FE"/>
    <w:rsid w:val="00B60693"/>
    <w:rsid w:val="00B6474D"/>
    <w:rsid w:val="00B6728C"/>
    <w:rsid w:val="00B76638"/>
    <w:rsid w:val="00B7798D"/>
    <w:rsid w:val="00B81377"/>
    <w:rsid w:val="00B82B7E"/>
    <w:rsid w:val="00B92994"/>
    <w:rsid w:val="00B94409"/>
    <w:rsid w:val="00B94445"/>
    <w:rsid w:val="00B97646"/>
    <w:rsid w:val="00B97FF4"/>
    <w:rsid w:val="00BB09D9"/>
    <w:rsid w:val="00BB2ED4"/>
    <w:rsid w:val="00BB319F"/>
    <w:rsid w:val="00BB3861"/>
    <w:rsid w:val="00BB630B"/>
    <w:rsid w:val="00BC2FD1"/>
    <w:rsid w:val="00BC3479"/>
    <w:rsid w:val="00BC3D94"/>
    <w:rsid w:val="00BC7EC1"/>
    <w:rsid w:val="00BD2C8D"/>
    <w:rsid w:val="00BD6264"/>
    <w:rsid w:val="00BD6A48"/>
    <w:rsid w:val="00BE0D42"/>
    <w:rsid w:val="00BE116B"/>
    <w:rsid w:val="00BE7550"/>
    <w:rsid w:val="00BE7CB5"/>
    <w:rsid w:val="00BF0CC3"/>
    <w:rsid w:val="00BF32C7"/>
    <w:rsid w:val="00BF76F9"/>
    <w:rsid w:val="00C0179C"/>
    <w:rsid w:val="00C07A63"/>
    <w:rsid w:val="00C14A0D"/>
    <w:rsid w:val="00C21119"/>
    <w:rsid w:val="00C227F1"/>
    <w:rsid w:val="00C233C0"/>
    <w:rsid w:val="00C30E8B"/>
    <w:rsid w:val="00C34306"/>
    <w:rsid w:val="00C45C52"/>
    <w:rsid w:val="00C460CC"/>
    <w:rsid w:val="00C466BE"/>
    <w:rsid w:val="00C47A48"/>
    <w:rsid w:val="00C47CF9"/>
    <w:rsid w:val="00C522EB"/>
    <w:rsid w:val="00C539B5"/>
    <w:rsid w:val="00C557B3"/>
    <w:rsid w:val="00C563E7"/>
    <w:rsid w:val="00C665A2"/>
    <w:rsid w:val="00C71552"/>
    <w:rsid w:val="00C7416E"/>
    <w:rsid w:val="00C74CE6"/>
    <w:rsid w:val="00C80912"/>
    <w:rsid w:val="00C80E01"/>
    <w:rsid w:val="00C80F38"/>
    <w:rsid w:val="00C835F5"/>
    <w:rsid w:val="00C85963"/>
    <w:rsid w:val="00C9499F"/>
    <w:rsid w:val="00C96E41"/>
    <w:rsid w:val="00CA3B6C"/>
    <w:rsid w:val="00CA6AA0"/>
    <w:rsid w:val="00CA6EAB"/>
    <w:rsid w:val="00CB03D2"/>
    <w:rsid w:val="00CB141E"/>
    <w:rsid w:val="00CB4023"/>
    <w:rsid w:val="00CB4604"/>
    <w:rsid w:val="00CB4BA7"/>
    <w:rsid w:val="00CB4BC6"/>
    <w:rsid w:val="00CC042F"/>
    <w:rsid w:val="00CC20FA"/>
    <w:rsid w:val="00CC2F27"/>
    <w:rsid w:val="00CC4E62"/>
    <w:rsid w:val="00CC55DD"/>
    <w:rsid w:val="00CC7207"/>
    <w:rsid w:val="00CC791D"/>
    <w:rsid w:val="00CD3CCE"/>
    <w:rsid w:val="00CD4C2B"/>
    <w:rsid w:val="00CD4E7C"/>
    <w:rsid w:val="00CD5276"/>
    <w:rsid w:val="00CD7245"/>
    <w:rsid w:val="00CE6779"/>
    <w:rsid w:val="00CE6C18"/>
    <w:rsid w:val="00CE6EBB"/>
    <w:rsid w:val="00CF098E"/>
    <w:rsid w:val="00CF1513"/>
    <w:rsid w:val="00CF388B"/>
    <w:rsid w:val="00CF4452"/>
    <w:rsid w:val="00CF4757"/>
    <w:rsid w:val="00CF52C0"/>
    <w:rsid w:val="00D02C44"/>
    <w:rsid w:val="00D051EC"/>
    <w:rsid w:val="00D101C4"/>
    <w:rsid w:val="00D12CB2"/>
    <w:rsid w:val="00D14BC9"/>
    <w:rsid w:val="00D164B6"/>
    <w:rsid w:val="00D16CF7"/>
    <w:rsid w:val="00D210C7"/>
    <w:rsid w:val="00D22A59"/>
    <w:rsid w:val="00D23C6A"/>
    <w:rsid w:val="00D25AE6"/>
    <w:rsid w:val="00D26C84"/>
    <w:rsid w:val="00D326D7"/>
    <w:rsid w:val="00D3293B"/>
    <w:rsid w:val="00D33267"/>
    <w:rsid w:val="00D33DD3"/>
    <w:rsid w:val="00D37CEF"/>
    <w:rsid w:val="00D43B54"/>
    <w:rsid w:val="00D475ED"/>
    <w:rsid w:val="00D546A6"/>
    <w:rsid w:val="00D57787"/>
    <w:rsid w:val="00D61AFC"/>
    <w:rsid w:val="00D70C80"/>
    <w:rsid w:val="00D7340D"/>
    <w:rsid w:val="00D76620"/>
    <w:rsid w:val="00D76FC1"/>
    <w:rsid w:val="00D7794B"/>
    <w:rsid w:val="00D8744C"/>
    <w:rsid w:val="00D87903"/>
    <w:rsid w:val="00D90F3D"/>
    <w:rsid w:val="00D9571C"/>
    <w:rsid w:val="00D979A2"/>
    <w:rsid w:val="00DA0403"/>
    <w:rsid w:val="00DA0B08"/>
    <w:rsid w:val="00DA1A58"/>
    <w:rsid w:val="00DA20BE"/>
    <w:rsid w:val="00DB31ED"/>
    <w:rsid w:val="00DB3EBF"/>
    <w:rsid w:val="00DB3F7D"/>
    <w:rsid w:val="00DC229F"/>
    <w:rsid w:val="00DC46E0"/>
    <w:rsid w:val="00DD30B1"/>
    <w:rsid w:val="00DD48D6"/>
    <w:rsid w:val="00DF029F"/>
    <w:rsid w:val="00DF531F"/>
    <w:rsid w:val="00DF566B"/>
    <w:rsid w:val="00DF6950"/>
    <w:rsid w:val="00E014F6"/>
    <w:rsid w:val="00E10F73"/>
    <w:rsid w:val="00E15634"/>
    <w:rsid w:val="00E17151"/>
    <w:rsid w:val="00E173AC"/>
    <w:rsid w:val="00E27829"/>
    <w:rsid w:val="00E32B6E"/>
    <w:rsid w:val="00E375EA"/>
    <w:rsid w:val="00E4210C"/>
    <w:rsid w:val="00E44EFE"/>
    <w:rsid w:val="00E46381"/>
    <w:rsid w:val="00E46638"/>
    <w:rsid w:val="00E52091"/>
    <w:rsid w:val="00E579DA"/>
    <w:rsid w:val="00E60659"/>
    <w:rsid w:val="00E62979"/>
    <w:rsid w:val="00E636F1"/>
    <w:rsid w:val="00E650EB"/>
    <w:rsid w:val="00E6555E"/>
    <w:rsid w:val="00E66C78"/>
    <w:rsid w:val="00E72A44"/>
    <w:rsid w:val="00E747BE"/>
    <w:rsid w:val="00E74C0D"/>
    <w:rsid w:val="00E75BD2"/>
    <w:rsid w:val="00E81D90"/>
    <w:rsid w:val="00E82F42"/>
    <w:rsid w:val="00E857F8"/>
    <w:rsid w:val="00E96F0F"/>
    <w:rsid w:val="00E9775D"/>
    <w:rsid w:val="00EA5BB4"/>
    <w:rsid w:val="00EA752F"/>
    <w:rsid w:val="00EA7DDD"/>
    <w:rsid w:val="00EB063C"/>
    <w:rsid w:val="00ED238F"/>
    <w:rsid w:val="00ED6559"/>
    <w:rsid w:val="00ED797C"/>
    <w:rsid w:val="00EE01CE"/>
    <w:rsid w:val="00EE4C13"/>
    <w:rsid w:val="00EF0B91"/>
    <w:rsid w:val="00EF0E99"/>
    <w:rsid w:val="00EF2DB6"/>
    <w:rsid w:val="00EF6F5D"/>
    <w:rsid w:val="00F00A7A"/>
    <w:rsid w:val="00F01378"/>
    <w:rsid w:val="00F11EAA"/>
    <w:rsid w:val="00F1735F"/>
    <w:rsid w:val="00F2293A"/>
    <w:rsid w:val="00F23CB1"/>
    <w:rsid w:val="00F26922"/>
    <w:rsid w:val="00F2722A"/>
    <w:rsid w:val="00F278AE"/>
    <w:rsid w:val="00F27B52"/>
    <w:rsid w:val="00F309F3"/>
    <w:rsid w:val="00F31885"/>
    <w:rsid w:val="00F341B9"/>
    <w:rsid w:val="00F35FBD"/>
    <w:rsid w:val="00F425F7"/>
    <w:rsid w:val="00F44074"/>
    <w:rsid w:val="00F45A20"/>
    <w:rsid w:val="00F46559"/>
    <w:rsid w:val="00F46A4E"/>
    <w:rsid w:val="00F50D67"/>
    <w:rsid w:val="00F52832"/>
    <w:rsid w:val="00F57291"/>
    <w:rsid w:val="00F6419A"/>
    <w:rsid w:val="00F643E5"/>
    <w:rsid w:val="00F74D9C"/>
    <w:rsid w:val="00F7749E"/>
    <w:rsid w:val="00F80717"/>
    <w:rsid w:val="00F80D52"/>
    <w:rsid w:val="00F8307E"/>
    <w:rsid w:val="00F87340"/>
    <w:rsid w:val="00F9202E"/>
    <w:rsid w:val="00F92AEE"/>
    <w:rsid w:val="00F94719"/>
    <w:rsid w:val="00F94D0A"/>
    <w:rsid w:val="00FA1B30"/>
    <w:rsid w:val="00FA24D2"/>
    <w:rsid w:val="00FB7CC0"/>
    <w:rsid w:val="00FC079C"/>
    <w:rsid w:val="00FC263A"/>
    <w:rsid w:val="00FC4DF6"/>
    <w:rsid w:val="00FD2A31"/>
    <w:rsid w:val="00FD4B12"/>
    <w:rsid w:val="00FF0889"/>
    <w:rsid w:val="00FF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3AC"/>
    <w:pPr>
      <w:ind w:firstLine="426"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autoRedefine/>
    <w:qFormat/>
    <w:rsid w:val="0097022F"/>
    <w:pPr>
      <w:keepNext/>
      <w:ind w:left="175" w:firstLine="0"/>
      <w:jc w:val="left"/>
      <w:outlineLvl w:val="0"/>
    </w:pPr>
    <w:rPr>
      <w:b/>
    </w:rPr>
  </w:style>
  <w:style w:type="paragraph" w:styleId="2">
    <w:name w:val="heading 2"/>
    <w:basedOn w:val="a"/>
    <w:next w:val="a"/>
    <w:link w:val="20"/>
    <w:autoRedefine/>
    <w:qFormat/>
    <w:rsid w:val="00545F15"/>
    <w:pPr>
      <w:numPr>
        <w:ilvl w:val="1"/>
        <w:numId w:val="2"/>
      </w:numPr>
      <w:spacing w:before="120" w:after="120"/>
      <w:outlineLvl w:val="1"/>
    </w:pPr>
    <w:rPr>
      <w:rFonts w:ascii="Arial" w:hAnsi="Arial"/>
      <w:b/>
      <w:bCs/>
      <w:sz w:val="20"/>
      <w:szCs w:val="20"/>
    </w:rPr>
  </w:style>
  <w:style w:type="paragraph" w:styleId="3">
    <w:name w:val="heading 3"/>
    <w:basedOn w:val="a"/>
    <w:next w:val="a"/>
    <w:link w:val="30"/>
    <w:qFormat/>
    <w:rsid w:val="00B265B7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0"/>
    <w:qFormat/>
    <w:rsid w:val="00B265B7"/>
    <w:pPr>
      <w:keepNext/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link w:val="50"/>
    <w:qFormat/>
    <w:rsid w:val="00B265B7"/>
    <w:pPr>
      <w:spacing w:before="240" w:after="6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B265B7"/>
    <w:p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B265B7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B265B7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B265B7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7022F"/>
    <w:rPr>
      <w:b/>
      <w:sz w:val="24"/>
      <w:szCs w:val="24"/>
      <w:lang w:eastAsia="ar-SA"/>
    </w:rPr>
  </w:style>
  <w:style w:type="character" w:customStyle="1" w:styleId="20">
    <w:name w:val="Заголовок 2 Знак"/>
    <w:link w:val="2"/>
    <w:rsid w:val="00545F15"/>
    <w:rPr>
      <w:rFonts w:ascii="Arial" w:hAnsi="Arial" w:cs="Arial"/>
      <w:b/>
      <w:bCs/>
      <w:lang w:eastAsia="ar-SA"/>
    </w:rPr>
  </w:style>
  <w:style w:type="character" w:customStyle="1" w:styleId="30">
    <w:name w:val="Заголовок 3 Знак"/>
    <w:link w:val="3"/>
    <w:rsid w:val="00B265B7"/>
    <w:rPr>
      <w:rFonts w:ascii="Arial" w:hAnsi="Arial"/>
      <w:sz w:val="24"/>
    </w:rPr>
  </w:style>
  <w:style w:type="character" w:customStyle="1" w:styleId="40">
    <w:name w:val="Заголовок 4 Знак"/>
    <w:link w:val="4"/>
    <w:rsid w:val="00B265B7"/>
    <w:rPr>
      <w:rFonts w:ascii="Arial" w:hAnsi="Arial"/>
      <w:b/>
      <w:sz w:val="24"/>
    </w:rPr>
  </w:style>
  <w:style w:type="character" w:customStyle="1" w:styleId="50">
    <w:name w:val="Заголовок 5 Знак"/>
    <w:link w:val="5"/>
    <w:rsid w:val="00B265B7"/>
    <w:rPr>
      <w:sz w:val="22"/>
    </w:rPr>
  </w:style>
  <w:style w:type="character" w:customStyle="1" w:styleId="60">
    <w:name w:val="Заголовок 6 Знак"/>
    <w:link w:val="6"/>
    <w:rsid w:val="00B265B7"/>
    <w:rPr>
      <w:i/>
      <w:sz w:val="22"/>
    </w:rPr>
  </w:style>
  <w:style w:type="character" w:customStyle="1" w:styleId="70">
    <w:name w:val="Заголовок 7 Знак"/>
    <w:link w:val="7"/>
    <w:rsid w:val="00B265B7"/>
    <w:rPr>
      <w:rFonts w:ascii="Arial" w:hAnsi="Arial"/>
    </w:rPr>
  </w:style>
  <w:style w:type="character" w:customStyle="1" w:styleId="80">
    <w:name w:val="Заголовок 8 Знак"/>
    <w:link w:val="8"/>
    <w:rsid w:val="00B265B7"/>
    <w:rPr>
      <w:rFonts w:ascii="Arial" w:hAnsi="Arial"/>
      <w:i/>
    </w:rPr>
  </w:style>
  <w:style w:type="character" w:customStyle="1" w:styleId="90">
    <w:name w:val="Заголовок 9 Знак"/>
    <w:link w:val="9"/>
    <w:rsid w:val="00B265B7"/>
    <w:rPr>
      <w:rFonts w:ascii="Arial" w:hAnsi="Arial"/>
      <w:b/>
      <w:i/>
      <w:sz w:val="18"/>
    </w:rPr>
  </w:style>
  <w:style w:type="paragraph" w:styleId="a3">
    <w:name w:val="caption"/>
    <w:basedOn w:val="a"/>
    <w:next w:val="a"/>
    <w:qFormat/>
    <w:rsid w:val="00B265B7"/>
    <w:pPr>
      <w:ind w:right="381"/>
      <w:jc w:val="center"/>
    </w:pPr>
    <w:rPr>
      <w:b/>
      <w:bCs/>
      <w:caps/>
    </w:rPr>
  </w:style>
  <w:style w:type="paragraph" w:styleId="a4">
    <w:name w:val="Title"/>
    <w:basedOn w:val="a"/>
    <w:link w:val="a5"/>
    <w:qFormat/>
    <w:rsid w:val="00B265B7"/>
    <w:pPr>
      <w:jc w:val="center"/>
    </w:pPr>
    <w:rPr>
      <w:rFonts w:ascii="Arial" w:hAnsi="Arial"/>
      <w:iCs/>
      <w:sz w:val="20"/>
    </w:rPr>
  </w:style>
  <w:style w:type="character" w:customStyle="1" w:styleId="a5">
    <w:name w:val="Название Знак"/>
    <w:link w:val="a4"/>
    <w:rsid w:val="00B265B7"/>
    <w:rPr>
      <w:rFonts w:ascii="Arial" w:hAnsi="Arial" w:cs="Arial"/>
      <w:iCs/>
      <w:szCs w:val="24"/>
    </w:rPr>
  </w:style>
  <w:style w:type="character" w:styleId="a6">
    <w:name w:val="Strong"/>
    <w:qFormat/>
    <w:rsid w:val="00B265B7"/>
    <w:rPr>
      <w:rFonts w:cs="Arial"/>
      <w:b/>
      <w:bCs/>
      <w:szCs w:val="24"/>
    </w:rPr>
  </w:style>
  <w:style w:type="character" w:styleId="a7">
    <w:name w:val="Emphasis"/>
    <w:qFormat/>
    <w:rsid w:val="00B265B7"/>
    <w:rPr>
      <w:i/>
      <w:iCs/>
    </w:rPr>
  </w:style>
  <w:style w:type="paragraph" w:customStyle="1" w:styleId="11">
    <w:name w:val="Абзац списка1"/>
    <w:basedOn w:val="a"/>
    <w:uiPriority w:val="34"/>
    <w:qFormat/>
    <w:rsid w:val="00B265B7"/>
    <w:pPr>
      <w:ind w:left="720"/>
      <w:contextualSpacing/>
    </w:pPr>
  </w:style>
  <w:style w:type="paragraph" w:customStyle="1" w:styleId="xl40">
    <w:name w:val="xl40"/>
    <w:basedOn w:val="a"/>
    <w:rsid w:val="00DA20BE"/>
    <w:pPr>
      <w:spacing w:before="280" w:after="280"/>
    </w:pPr>
    <w:rPr>
      <w:rFonts w:eastAsia="Arial Unicode MS"/>
      <w:b/>
      <w:bCs/>
    </w:rPr>
  </w:style>
  <w:style w:type="paragraph" w:customStyle="1" w:styleId="Tz11">
    <w:name w:val="Tz_1_1"/>
    <w:basedOn w:val="a"/>
    <w:rsid w:val="00DA20BE"/>
    <w:pPr>
      <w:tabs>
        <w:tab w:val="left" w:pos="1021"/>
        <w:tab w:val="left" w:pos="1588"/>
      </w:tabs>
      <w:spacing w:before="60" w:after="60"/>
      <w:ind w:firstLine="567"/>
    </w:pPr>
    <w:rPr>
      <w:szCs w:val="20"/>
    </w:rPr>
  </w:style>
  <w:style w:type="paragraph" w:styleId="a8">
    <w:name w:val="footer"/>
    <w:basedOn w:val="a"/>
    <w:link w:val="a9"/>
    <w:uiPriority w:val="99"/>
    <w:rsid w:val="00DA20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A20BE"/>
    <w:rPr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DA20BE"/>
    <w:pPr>
      <w:ind w:left="720"/>
      <w:contextualSpacing/>
    </w:pPr>
    <w:rPr>
      <w:lang w:eastAsia="ru-RU"/>
    </w:rPr>
  </w:style>
  <w:style w:type="character" w:styleId="ab">
    <w:name w:val="Placeholder Text"/>
    <w:uiPriority w:val="99"/>
    <w:semiHidden/>
    <w:rsid w:val="00A80627"/>
    <w:rPr>
      <w:color w:val="808080"/>
    </w:rPr>
  </w:style>
  <w:style w:type="paragraph" w:styleId="ac">
    <w:name w:val="Balloon Text"/>
    <w:basedOn w:val="a"/>
    <w:link w:val="ad"/>
    <w:semiHidden/>
    <w:unhideWhenUsed/>
    <w:rsid w:val="00A806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semiHidden/>
    <w:rsid w:val="00A80627"/>
    <w:rPr>
      <w:rFonts w:ascii="Tahoma" w:hAnsi="Tahoma" w:cs="Tahoma"/>
      <w:sz w:val="16"/>
      <w:szCs w:val="16"/>
      <w:lang w:eastAsia="ar-SA"/>
    </w:rPr>
  </w:style>
  <w:style w:type="paragraph" w:styleId="ae">
    <w:name w:val="header"/>
    <w:basedOn w:val="a"/>
    <w:link w:val="af"/>
    <w:unhideWhenUsed/>
    <w:rsid w:val="009F2EB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9F2EB1"/>
    <w:rPr>
      <w:sz w:val="24"/>
      <w:szCs w:val="24"/>
      <w:lang w:eastAsia="ar-SA"/>
    </w:rPr>
  </w:style>
  <w:style w:type="paragraph" w:styleId="af0">
    <w:name w:val="No Spacing"/>
    <w:uiPriority w:val="1"/>
    <w:qFormat/>
    <w:rsid w:val="00AA6219"/>
    <w:rPr>
      <w:rFonts w:ascii="Calibri" w:eastAsia="Calibri" w:hAnsi="Calibri"/>
      <w:sz w:val="22"/>
      <w:szCs w:val="22"/>
      <w:lang w:eastAsia="en-US"/>
    </w:rPr>
  </w:style>
  <w:style w:type="character" w:customStyle="1" w:styleId="s1">
    <w:name w:val="s1"/>
    <w:rsid w:val="005E505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Style12">
    <w:name w:val="Font Style12"/>
    <w:rsid w:val="009B3F39"/>
    <w:rPr>
      <w:rFonts w:ascii="Bookman Old Style" w:hAnsi="Bookman Old Style" w:cs="Bookman Old Style"/>
      <w:b/>
      <w:bCs/>
      <w:sz w:val="22"/>
      <w:szCs w:val="22"/>
    </w:rPr>
  </w:style>
  <w:style w:type="paragraph" w:customStyle="1" w:styleId="Style3">
    <w:name w:val="Style3"/>
    <w:basedOn w:val="a"/>
    <w:rsid w:val="009B3F39"/>
    <w:pPr>
      <w:widowControl w:val="0"/>
      <w:autoSpaceDE w:val="0"/>
      <w:autoSpaceDN w:val="0"/>
      <w:adjustRightInd w:val="0"/>
      <w:spacing w:line="322" w:lineRule="exact"/>
      <w:ind w:firstLine="418"/>
    </w:pPr>
    <w:rPr>
      <w:lang w:eastAsia="ru-RU"/>
    </w:rPr>
  </w:style>
  <w:style w:type="paragraph" w:styleId="af1">
    <w:name w:val="Body Text Indent"/>
    <w:basedOn w:val="a"/>
    <w:link w:val="af2"/>
    <w:rsid w:val="00AB02D0"/>
    <w:pPr>
      <w:spacing w:after="120"/>
      <w:ind w:left="283" w:firstLine="0"/>
      <w:jc w:val="left"/>
    </w:pPr>
  </w:style>
  <w:style w:type="character" w:customStyle="1" w:styleId="af2">
    <w:name w:val="Основной текст с отступом Знак"/>
    <w:link w:val="af1"/>
    <w:rsid w:val="00AB02D0"/>
    <w:rPr>
      <w:sz w:val="24"/>
      <w:szCs w:val="24"/>
    </w:rPr>
  </w:style>
  <w:style w:type="paragraph" w:styleId="af3">
    <w:name w:val="Normal (Web)"/>
    <w:basedOn w:val="a"/>
    <w:link w:val="af4"/>
    <w:rsid w:val="00AB02D0"/>
    <w:pPr>
      <w:spacing w:before="100" w:beforeAutospacing="1" w:after="100" w:afterAutospacing="1"/>
      <w:ind w:firstLine="0"/>
      <w:jc w:val="left"/>
    </w:pPr>
  </w:style>
  <w:style w:type="character" w:customStyle="1" w:styleId="af4">
    <w:name w:val="Обычный (веб) Знак"/>
    <w:link w:val="af3"/>
    <w:rsid w:val="00730AF6"/>
    <w:rPr>
      <w:sz w:val="24"/>
      <w:szCs w:val="24"/>
    </w:rPr>
  </w:style>
  <w:style w:type="numbering" w:styleId="111111">
    <w:name w:val="Outline List 2"/>
    <w:basedOn w:val="a2"/>
    <w:rsid w:val="00051321"/>
    <w:pPr>
      <w:numPr>
        <w:numId w:val="4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3AC"/>
    <w:pPr>
      <w:ind w:firstLine="426"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autoRedefine/>
    <w:qFormat/>
    <w:rsid w:val="0097022F"/>
    <w:pPr>
      <w:keepNext/>
      <w:ind w:left="175" w:firstLine="0"/>
      <w:jc w:val="left"/>
      <w:outlineLvl w:val="0"/>
    </w:pPr>
    <w:rPr>
      <w:b/>
    </w:rPr>
  </w:style>
  <w:style w:type="paragraph" w:styleId="2">
    <w:name w:val="heading 2"/>
    <w:basedOn w:val="a"/>
    <w:next w:val="a"/>
    <w:link w:val="20"/>
    <w:autoRedefine/>
    <w:qFormat/>
    <w:rsid w:val="00545F15"/>
    <w:pPr>
      <w:numPr>
        <w:ilvl w:val="1"/>
        <w:numId w:val="2"/>
      </w:numPr>
      <w:spacing w:before="120" w:after="120"/>
      <w:outlineLvl w:val="1"/>
    </w:pPr>
    <w:rPr>
      <w:rFonts w:ascii="Arial" w:hAnsi="Arial"/>
      <w:b/>
      <w:bCs/>
      <w:sz w:val="20"/>
      <w:szCs w:val="20"/>
    </w:rPr>
  </w:style>
  <w:style w:type="paragraph" w:styleId="3">
    <w:name w:val="heading 3"/>
    <w:basedOn w:val="a"/>
    <w:next w:val="a"/>
    <w:link w:val="30"/>
    <w:qFormat/>
    <w:rsid w:val="00B265B7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0"/>
    <w:qFormat/>
    <w:rsid w:val="00B265B7"/>
    <w:pPr>
      <w:keepNext/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link w:val="50"/>
    <w:qFormat/>
    <w:rsid w:val="00B265B7"/>
    <w:pPr>
      <w:spacing w:before="240" w:after="6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B265B7"/>
    <w:p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B265B7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B265B7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B265B7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7022F"/>
    <w:rPr>
      <w:b/>
      <w:sz w:val="24"/>
      <w:szCs w:val="24"/>
      <w:lang w:eastAsia="ar-SA"/>
    </w:rPr>
  </w:style>
  <w:style w:type="character" w:customStyle="1" w:styleId="20">
    <w:name w:val="Заголовок 2 Знак"/>
    <w:link w:val="2"/>
    <w:rsid w:val="00545F15"/>
    <w:rPr>
      <w:rFonts w:ascii="Arial" w:hAnsi="Arial" w:cs="Arial"/>
      <w:b/>
      <w:bCs/>
      <w:lang w:eastAsia="ar-SA"/>
    </w:rPr>
  </w:style>
  <w:style w:type="character" w:customStyle="1" w:styleId="30">
    <w:name w:val="Заголовок 3 Знак"/>
    <w:link w:val="3"/>
    <w:rsid w:val="00B265B7"/>
    <w:rPr>
      <w:rFonts w:ascii="Arial" w:hAnsi="Arial"/>
      <w:sz w:val="24"/>
    </w:rPr>
  </w:style>
  <w:style w:type="character" w:customStyle="1" w:styleId="40">
    <w:name w:val="Заголовок 4 Знак"/>
    <w:link w:val="4"/>
    <w:rsid w:val="00B265B7"/>
    <w:rPr>
      <w:rFonts w:ascii="Arial" w:hAnsi="Arial"/>
      <w:b/>
      <w:sz w:val="24"/>
    </w:rPr>
  </w:style>
  <w:style w:type="character" w:customStyle="1" w:styleId="50">
    <w:name w:val="Заголовок 5 Знак"/>
    <w:link w:val="5"/>
    <w:rsid w:val="00B265B7"/>
    <w:rPr>
      <w:sz w:val="22"/>
    </w:rPr>
  </w:style>
  <w:style w:type="character" w:customStyle="1" w:styleId="60">
    <w:name w:val="Заголовок 6 Знак"/>
    <w:link w:val="6"/>
    <w:rsid w:val="00B265B7"/>
    <w:rPr>
      <w:i/>
      <w:sz w:val="22"/>
    </w:rPr>
  </w:style>
  <w:style w:type="character" w:customStyle="1" w:styleId="70">
    <w:name w:val="Заголовок 7 Знак"/>
    <w:link w:val="7"/>
    <w:rsid w:val="00B265B7"/>
    <w:rPr>
      <w:rFonts w:ascii="Arial" w:hAnsi="Arial"/>
    </w:rPr>
  </w:style>
  <w:style w:type="character" w:customStyle="1" w:styleId="80">
    <w:name w:val="Заголовок 8 Знак"/>
    <w:link w:val="8"/>
    <w:rsid w:val="00B265B7"/>
    <w:rPr>
      <w:rFonts w:ascii="Arial" w:hAnsi="Arial"/>
      <w:i/>
    </w:rPr>
  </w:style>
  <w:style w:type="character" w:customStyle="1" w:styleId="90">
    <w:name w:val="Заголовок 9 Знак"/>
    <w:link w:val="9"/>
    <w:rsid w:val="00B265B7"/>
    <w:rPr>
      <w:rFonts w:ascii="Arial" w:hAnsi="Arial"/>
      <w:b/>
      <w:i/>
      <w:sz w:val="18"/>
    </w:rPr>
  </w:style>
  <w:style w:type="paragraph" w:styleId="a3">
    <w:name w:val="caption"/>
    <w:basedOn w:val="a"/>
    <w:next w:val="a"/>
    <w:qFormat/>
    <w:rsid w:val="00B265B7"/>
    <w:pPr>
      <w:ind w:right="381"/>
      <w:jc w:val="center"/>
    </w:pPr>
    <w:rPr>
      <w:b/>
      <w:bCs/>
      <w:caps/>
    </w:rPr>
  </w:style>
  <w:style w:type="paragraph" w:styleId="a4">
    <w:name w:val="Title"/>
    <w:basedOn w:val="a"/>
    <w:link w:val="a5"/>
    <w:qFormat/>
    <w:rsid w:val="00B265B7"/>
    <w:pPr>
      <w:jc w:val="center"/>
    </w:pPr>
    <w:rPr>
      <w:rFonts w:ascii="Arial" w:hAnsi="Arial"/>
      <w:iCs/>
      <w:sz w:val="20"/>
    </w:rPr>
  </w:style>
  <w:style w:type="character" w:customStyle="1" w:styleId="a5">
    <w:name w:val="Название Знак"/>
    <w:link w:val="a4"/>
    <w:rsid w:val="00B265B7"/>
    <w:rPr>
      <w:rFonts w:ascii="Arial" w:hAnsi="Arial" w:cs="Arial"/>
      <w:iCs/>
      <w:szCs w:val="24"/>
    </w:rPr>
  </w:style>
  <w:style w:type="character" w:styleId="a6">
    <w:name w:val="Strong"/>
    <w:qFormat/>
    <w:rsid w:val="00B265B7"/>
    <w:rPr>
      <w:rFonts w:cs="Arial"/>
      <w:b/>
      <w:bCs/>
      <w:szCs w:val="24"/>
    </w:rPr>
  </w:style>
  <w:style w:type="character" w:styleId="a7">
    <w:name w:val="Emphasis"/>
    <w:qFormat/>
    <w:rsid w:val="00B265B7"/>
    <w:rPr>
      <w:i/>
      <w:iCs/>
    </w:rPr>
  </w:style>
  <w:style w:type="paragraph" w:customStyle="1" w:styleId="11">
    <w:name w:val="Абзац списка1"/>
    <w:basedOn w:val="a"/>
    <w:uiPriority w:val="34"/>
    <w:qFormat/>
    <w:rsid w:val="00B265B7"/>
    <w:pPr>
      <w:ind w:left="720"/>
      <w:contextualSpacing/>
    </w:pPr>
  </w:style>
  <w:style w:type="paragraph" w:customStyle="1" w:styleId="xl40">
    <w:name w:val="xl40"/>
    <w:basedOn w:val="a"/>
    <w:rsid w:val="00DA20BE"/>
    <w:pPr>
      <w:spacing w:before="280" w:after="280"/>
    </w:pPr>
    <w:rPr>
      <w:rFonts w:eastAsia="Arial Unicode MS"/>
      <w:b/>
      <w:bCs/>
    </w:rPr>
  </w:style>
  <w:style w:type="paragraph" w:customStyle="1" w:styleId="Tz11">
    <w:name w:val="Tz_1_1"/>
    <w:basedOn w:val="a"/>
    <w:rsid w:val="00DA20BE"/>
    <w:pPr>
      <w:tabs>
        <w:tab w:val="left" w:pos="1021"/>
        <w:tab w:val="left" w:pos="1588"/>
      </w:tabs>
      <w:spacing w:before="60" w:after="60"/>
      <w:ind w:firstLine="567"/>
    </w:pPr>
    <w:rPr>
      <w:szCs w:val="20"/>
    </w:rPr>
  </w:style>
  <w:style w:type="paragraph" w:styleId="a8">
    <w:name w:val="footer"/>
    <w:basedOn w:val="a"/>
    <w:link w:val="a9"/>
    <w:uiPriority w:val="99"/>
    <w:rsid w:val="00DA20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A20BE"/>
    <w:rPr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DA20BE"/>
    <w:pPr>
      <w:ind w:left="720"/>
      <w:contextualSpacing/>
    </w:pPr>
    <w:rPr>
      <w:lang w:eastAsia="ru-RU"/>
    </w:rPr>
  </w:style>
  <w:style w:type="character" w:styleId="ab">
    <w:name w:val="Placeholder Text"/>
    <w:uiPriority w:val="99"/>
    <w:semiHidden/>
    <w:rsid w:val="00A80627"/>
    <w:rPr>
      <w:color w:val="808080"/>
    </w:rPr>
  </w:style>
  <w:style w:type="paragraph" w:styleId="ac">
    <w:name w:val="Balloon Text"/>
    <w:basedOn w:val="a"/>
    <w:link w:val="ad"/>
    <w:semiHidden/>
    <w:unhideWhenUsed/>
    <w:rsid w:val="00A806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semiHidden/>
    <w:rsid w:val="00A80627"/>
    <w:rPr>
      <w:rFonts w:ascii="Tahoma" w:hAnsi="Tahoma" w:cs="Tahoma"/>
      <w:sz w:val="16"/>
      <w:szCs w:val="16"/>
      <w:lang w:eastAsia="ar-SA"/>
    </w:rPr>
  </w:style>
  <w:style w:type="paragraph" w:styleId="ae">
    <w:name w:val="header"/>
    <w:basedOn w:val="a"/>
    <w:link w:val="af"/>
    <w:unhideWhenUsed/>
    <w:rsid w:val="009F2EB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9F2EB1"/>
    <w:rPr>
      <w:sz w:val="24"/>
      <w:szCs w:val="24"/>
      <w:lang w:eastAsia="ar-SA"/>
    </w:rPr>
  </w:style>
  <w:style w:type="paragraph" w:styleId="af0">
    <w:name w:val="No Spacing"/>
    <w:uiPriority w:val="1"/>
    <w:qFormat/>
    <w:rsid w:val="00AA6219"/>
    <w:rPr>
      <w:rFonts w:ascii="Calibri" w:eastAsia="Calibri" w:hAnsi="Calibri"/>
      <w:sz w:val="22"/>
      <w:szCs w:val="22"/>
      <w:lang w:eastAsia="en-US"/>
    </w:rPr>
  </w:style>
  <w:style w:type="character" w:customStyle="1" w:styleId="s1">
    <w:name w:val="s1"/>
    <w:rsid w:val="005E505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Style12">
    <w:name w:val="Font Style12"/>
    <w:rsid w:val="009B3F39"/>
    <w:rPr>
      <w:rFonts w:ascii="Bookman Old Style" w:hAnsi="Bookman Old Style" w:cs="Bookman Old Style"/>
      <w:b/>
      <w:bCs/>
      <w:sz w:val="22"/>
      <w:szCs w:val="22"/>
    </w:rPr>
  </w:style>
  <w:style w:type="paragraph" w:customStyle="1" w:styleId="Style3">
    <w:name w:val="Style3"/>
    <w:basedOn w:val="a"/>
    <w:rsid w:val="009B3F39"/>
    <w:pPr>
      <w:widowControl w:val="0"/>
      <w:autoSpaceDE w:val="0"/>
      <w:autoSpaceDN w:val="0"/>
      <w:adjustRightInd w:val="0"/>
      <w:spacing w:line="322" w:lineRule="exact"/>
      <w:ind w:firstLine="418"/>
    </w:pPr>
    <w:rPr>
      <w:lang w:eastAsia="ru-RU"/>
    </w:rPr>
  </w:style>
  <w:style w:type="paragraph" w:styleId="af1">
    <w:name w:val="Body Text Indent"/>
    <w:basedOn w:val="a"/>
    <w:link w:val="af2"/>
    <w:rsid w:val="00AB02D0"/>
    <w:pPr>
      <w:spacing w:after="120"/>
      <w:ind w:left="283" w:firstLine="0"/>
      <w:jc w:val="left"/>
    </w:pPr>
  </w:style>
  <w:style w:type="character" w:customStyle="1" w:styleId="af2">
    <w:name w:val="Основной текст с отступом Знак"/>
    <w:link w:val="af1"/>
    <w:rsid w:val="00AB02D0"/>
    <w:rPr>
      <w:sz w:val="24"/>
      <w:szCs w:val="24"/>
    </w:rPr>
  </w:style>
  <w:style w:type="paragraph" w:styleId="af3">
    <w:name w:val="Normal (Web)"/>
    <w:basedOn w:val="a"/>
    <w:link w:val="af4"/>
    <w:rsid w:val="00AB02D0"/>
    <w:pPr>
      <w:spacing w:before="100" w:beforeAutospacing="1" w:after="100" w:afterAutospacing="1"/>
      <w:ind w:firstLine="0"/>
      <w:jc w:val="left"/>
    </w:pPr>
  </w:style>
  <w:style w:type="character" w:customStyle="1" w:styleId="af4">
    <w:name w:val="Обычный (веб) Знак"/>
    <w:link w:val="af3"/>
    <w:rsid w:val="00730AF6"/>
    <w:rPr>
      <w:sz w:val="24"/>
      <w:szCs w:val="24"/>
    </w:rPr>
  </w:style>
  <w:style w:type="numbering" w:styleId="111111">
    <w:name w:val="Outline List 2"/>
    <w:basedOn w:val="a2"/>
    <w:rsid w:val="00051321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76857-1F5E-42A7-B52B-906F8BB50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ТОО НПО "УМЗ-Инжиниринг"</Company>
  <LinksUpToDate>false</LinksUpToDate>
  <CharactersWithSpaces>6037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Берик Буркурманов</dc:creator>
  <cp:lastModifiedBy>Нуралиев Галым Омарович</cp:lastModifiedBy>
  <cp:revision>3</cp:revision>
  <cp:lastPrinted>2015-04-09T03:08:00Z</cp:lastPrinted>
  <dcterms:created xsi:type="dcterms:W3CDTF">2017-06-07T04:18:00Z</dcterms:created>
  <dcterms:modified xsi:type="dcterms:W3CDTF">2017-06-07T04:22:00Z</dcterms:modified>
</cp:coreProperties>
</file>